
<file path=[Content_Types].xml><?xml version="1.0" encoding="utf-8"?>
<Types xmlns="http://schemas.openxmlformats.org/package/2006/content-types">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officedocument.wordprocessingml.document" Extension="docx"/>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7">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C">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D">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F">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2">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3">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5">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6">
      <w:pPr>
        <w:spacing w:after="0" w:line="240" w:lineRule="auto"/>
        <w:jc w:val="center"/>
        <w:rPr>
          <w:b w:val="1"/>
          <w:sz w:val="44"/>
          <w:szCs w:val="44"/>
        </w:rPr>
      </w:pPr>
      <w:r w:rsidDel="00000000" w:rsidR="00000000" w:rsidRPr="00000000">
        <w:rPr>
          <w:b w:val="1"/>
          <w:sz w:val="44"/>
          <w:szCs w:val="44"/>
          <w:rtl w:val="0"/>
        </w:rPr>
        <w:t xml:space="preserve">Functional Specification Documentation</w:t>
      </w:r>
    </w:p>
    <w:p w:rsidR="00000000" w:rsidDel="00000000" w:rsidP="00000000" w:rsidRDefault="00000000" w:rsidRPr="00000000" w14:paraId="00000017">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18">
      <w:pPr>
        <w:spacing w:after="0" w:line="240" w:lineRule="auto"/>
        <w:jc w:val="center"/>
        <w:rPr>
          <w:b w:val="1"/>
          <w:sz w:val="34"/>
          <w:szCs w:val="34"/>
        </w:rPr>
      </w:pPr>
      <w:r w:rsidDel="00000000" w:rsidR="00000000" w:rsidRPr="00000000">
        <w:rPr>
          <w:b w:val="1"/>
          <w:sz w:val="34"/>
          <w:szCs w:val="34"/>
          <w:rtl w:val="0"/>
        </w:rPr>
        <w:t xml:space="preserve">Submitted to</w:t>
      </w:r>
    </w:p>
    <w:p w:rsidR="00000000" w:rsidDel="00000000" w:rsidP="00000000" w:rsidRDefault="00000000" w:rsidRPr="00000000" w14:paraId="0000001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A">
      <w:pPr>
        <w:spacing w:after="0" w:line="240" w:lineRule="auto"/>
        <w:jc w:val="center"/>
        <w:rPr>
          <w:b w:val="1"/>
          <w:sz w:val="24"/>
          <w:szCs w:val="24"/>
        </w:rPr>
      </w:pPr>
      <w:r w:rsidDel="00000000" w:rsidR="00000000" w:rsidRPr="00000000">
        <w:rPr>
          <w:b w:val="1"/>
          <w:sz w:val="24"/>
          <w:szCs w:val="24"/>
          <w:rtl w:val="0"/>
        </w:rPr>
        <w:t xml:space="preserve">Gulf International Bank Saudi Arabia (GIB)  </w:t>
      </w:r>
    </w:p>
    <w:p w:rsidR="00000000" w:rsidDel="00000000" w:rsidP="00000000" w:rsidRDefault="00000000" w:rsidRPr="00000000" w14:paraId="0000001B">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C">
      <w:pPr>
        <w:spacing w:after="0" w:line="240" w:lineRule="auto"/>
        <w:jc w:val="center"/>
        <w:rPr>
          <w:b w:val="1"/>
          <w:sz w:val="24"/>
          <w:szCs w:val="24"/>
        </w:rPr>
      </w:pPr>
      <w:r w:rsidDel="00000000" w:rsidR="00000000" w:rsidRPr="00000000">
        <w:rPr>
          <w:b w:val="1"/>
          <w:sz w:val="24"/>
          <w:szCs w:val="24"/>
        </w:rPr>
        <w:drawing>
          <wp:inline distB="0" distT="0" distL="0" distR="0">
            <wp:extent cx="1394284" cy="961575"/>
            <wp:effectExtent b="0" l="0" r="0" t="0"/>
            <wp:docPr id="2094612275" name="image90.png"/>
            <a:graphic>
              <a:graphicData uri="http://schemas.openxmlformats.org/drawingml/2006/picture">
                <pic:pic>
                  <pic:nvPicPr>
                    <pic:cNvPr id="0" name="image90.png"/>
                    <pic:cNvPicPr preferRelativeResize="0"/>
                  </pic:nvPicPr>
                  <pic:blipFill>
                    <a:blip r:embed="rId25"/>
                    <a:srcRect b="0" l="0" r="0" t="0"/>
                    <a:stretch>
                      <a:fillRect/>
                    </a:stretch>
                  </pic:blipFill>
                  <pic:spPr>
                    <a:xfrm>
                      <a:off x="0" y="0"/>
                      <a:ext cx="1394284" cy="96157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E">
      <w:pPr>
        <w:spacing w:after="0" w:line="240" w:lineRule="auto"/>
        <w:jc w:val="center"/>
        <w:rPr>
          <w:b w:val="1"/>
          <w:sz w:val="24"/>
          <w:szCs w:val="24"/>
        </w:rPr>
      </w:pPr>
      <w:r w:rsidDel="00000000" w:rsidR="00000000" w:rsidRPr="00000000">
        <w:rPr>
          <w:b w:val="1"/>
          <w:sz w:val="24"/>
          <w:szCs w:val="24"/>
          <w:rtl w:val="0"/>
        </w:rPr>
        <w:t xml:space="preserve">December 2024</w:t>
      </w:r>
    </w:p>
    <w:p w:rsidR="00000000" w:rsidDel="00000000" w:rsidP="00000000" w:rsidRDefault="00000000" w:rsidRPr="00000000" w14:paraId="0000001F">
      <w:pPr>
        <w:spacing w:after="0" w:line="240" w:lineRule="auto"/>
        <w:rPr>
          <w:sz w:val="24"/>
          <w:szCs w:val="24"/>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r>
    </w:p>
    <w:p w:rsidR="00000000" w:rsidDel="00000000" w:rsidP="00000000" w:rsidRDefault="00000000" w:rsidRPr="00000000" w14:paraId="00000021">
      <w:pPr>
        <w:spacing w:after="0" w:line="240" w:lineRule="auto"/>
        <w:rPr/>
      </w:pPr>
      <w:r w:rsidDel="00000000" w:rsidR="00000000" w:rsidRPr="00000000">
        <w:rPr>
          <w:rtl w:val="0"/>
        </w:rPr>
      </w:r>
    </w:p>
    <w:p w:rsidR="00000000" w:rsidDel="00000000" w:rsidP="00000000" w:rsidRDefault="00000000" w:rsidRPr="00000000" w14:paraId="00000022">
      <w:pPr>
        <w:spacing w:after="0" w:line="240" w:lineRule="auto"/>
        <w:rPr/>
      </w:pPr>
      <w:r w:rsidDel="00000000" w:rsidR="00000000" w:rsidRPr="00000000">
        <w:rPr>
          <w:rtl w:val="0"/>
        </w:rPr>
      </w:r>
    </w:p>
    <w:p w:rsidR="00000000" w:rsidDel="00000000" w:rsidP="00000000" w:rsidRDefault="00000000" w:rsidRPr="00000000" w14:paraId="00000023">
      <w:pPr>
        <w:spacing w:after="0" w:line="240" w:lineRule="auto"/>
        <w:rPr/>
      </w:pPr>
      <w:r w:rsidDel="00000000" w:rsidR="00000000" w:rsidRPr="00000000">
        <w:rPr>
          <w:rtl w:val="0"/>
        </w:rPr>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r>
    </w:p>
    <w:p w:rsidR="00000000" w:rsidDel="00000000" w:rsidP="00000000" w:rsidRDefault="00000000" w:rsidRPr="00000000" w14:paraId="00000027">
      <w:pPr>
        <w:spacing w:after="0" w:line="240" w:lineRule="auto"/>
        <w:rPr/>
      </w:pPr>
      <w:r w:rsidDel="00000000" w:rsidR="00000000" w:rsidRPr="00000000">
        <w:rPr>
          <w:rtl w:val="0"/>
        </w:rPr>
      </w:r>
    </w:p>
    <w:p w:rsidR="00000000" w:rsidDel="00000000" w:rsidP="00000000" w:rsidRDefault="00000000" w:rsidRPr="00000000" w14:paraId="00000028">
      <w:pPr>
        <w:spacing w:after="0" w:line="240" w:lineRule="auto"/>
        <w:rPr/>
      </w:pPr>
      <w:r w:rsidDel="00000000" w:rsidR="00000000" w:rsidRPr="00000000">
        <w:rPr>
          <w:rtl w:val="0"/>
        </w:rPr>
      </w:r>
    </w:p>
    <w:p w:rsidR="00000000" w:rsidDel="00000000" w:rsidP="00000000" w:rsidRDefault="00000000" w:rsidRPr="00000000" w14:paraId="00000029">
      <w:pPr>
        <w:spacing w:after="0" w:line="240" w:lineRule="auto"/>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40" w:lineRule="auto"/>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r>
    </w:p>
    <w:p w:rsidR="00000000" w:rsidDel="00000000" w:rsidP="00000000" w:rsidRDefault="00000000" w:rsidRPr="00000000" w14:paraId="0000002F">
      <w:pPr>
        <w:spacing w:after="0" w:line="240" w:lineRule="auto"/>
        <w:rPr/>
      </w:pPr>
      <w:r w:rsidDel="00000000" w:rsidR="00000000" w:rsidRPr="00000000">
        <w:rPr>
          <w:rtl w:val="0"/>
        </w:rPr>
      </w:r>
    </w:p>
    <w:p w:rsidR="00000000" w:rsidDel="00000000" w:rsidP="00000000" w:rsidRDefault="00000000" w:rsidRPr="00000000" w14:paraId="00000030">
      <w:pPr>
        <w:spacing w:after="0" w:line="240" w:lineRule="auto"/>
        <w:rPr>
          <w:b w:val="1"/>
          <w:sz w:val="24"/>
          <w:szCs w:val="24"/>
        </w:rPr>
      </w:pPr>
      <w:r w:rsidDel="00000000" w:rsidR="00000000" w:rsidRPr="00000000">
        <w:br w:type="page"/>
      </w:r>
      <w:r w:rsidDel="00000000" w:rsidR="00000000" w:rsidRPr="00000000">
        <w:rPr>
          <w:b w:val="1"/>
          <w:sz w:val="24"/>
          <w:szCs w:val="24"/>
          <w:rtl w:val="0"/>
        </w:rPr>
        <w:t xml:space="preserve">Version Control Log</w:t>
      </w:r>
    </w:p>
    <w:p w:rsidR="00000000" w:rsidDel="00000000" w:rsidP="00000000" w:rsidRDefault="00000000" w:rsidRPr="00000000" w14:paraId="00000031">
      <w:pPr>
        <w:spacing w:after="0" w:line="240" w:lineRule="auto"/>
        <w:rPr>
          <w:sz w:val="24"/>
          <w:szCs w:val="24"/>
        </w:rPr>
      </w:pPr>
      <w:r w:rsidDel="00000000" w:rsidR="00000000" w:rsidRPr="00000000">
        <w:rPr>
          <w:rtl w:val="0"/>
        </w:rPr>
      </w:r>
    </w:p>
    <w:tbl>
      <w:tblPr>
        <w:tblStyle w:val="Table1"/>
        <w:tblW w:w="10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561"/>
        <w:gridCol w:w="2025"/>
        <w:gridCol w:w="2300"/>
        <w:gridCol w:w="4464"/>
        <w:tblGridChange w:id="0">
          <w:tblGrid>
            <w:gridCol w:w="1561"/>
            <w:gridCol w:w="2025"/>
            <w:gridCol w:w="2300"/>
            <w:gridCol w:w="4464"/>
          </w:tblGrid>
        </w:tblGridChange>
      </w:tblGrid>
      <w:tr>
        <w:trPr>
          <w:cantSplit w:val="0"/>
          <w:tblHeader w:val="0"/>
        </w:trPr>
        <w:tc>
          <w:tcPr>
            <w:shd w:fill="2e75b5" w:val="clear"/>
          </w:tcPr>
          <w:p w:rsidR="00000000" w:rsidDel="00000000" w:rsidP="00000000" w:rsidRDefault="00000000" w:rsidRPr="00000000" w14:paraId="00000032">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Release</w:t>
            </w:r>
          </w:p>
        </w:tc>
        <w:tc>
          <w:tcPr>
            <w:shd w:fill="2e75b5" w:val="clear"/>
          </w:tcPr>
          <w:p w:rsidR="00000000" w:rsidDel="00000000" w:rsidP="00000000" w:rsidRDefault="00000000" w:rsidRPr="00000000" w14:paraId="00000033">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Date</w:t>
            </w:r>
          </w:p>
        </w:tc>
        <w:tc>
          <w:tcPr>
            <w:shd w:fill="2e75b5" w:val="clear"/>
          </w:tcPr>
          <w:p w:rsidR="00000000" w:rsidDel="00000000" w:rsidP="00000000" w:rsidRDefault="00000000" w:rsidRPr="00000000" w14:paraId="00000034">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Author(s)</w:t>
            </w:r>
          </w:p>
        </w:tc>
        <w:tc>
          <w:tcPr>
            <w:shd w:fill="2e75b5" w:val="clear"/>
          </w:tcPr>
          <w:p w:rsidR="00000000" w:rsidDel="00000000" w:rsidP="00000000" w:rsidRDefault="00000000" w:rsidRPr="00000000" w14:paraId="00000035">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Description Update</w:t>
            </w:r>
          </w:p>
        </w:tc>
      </w:tr>
      <w:tr>
        <w:trPr>
          <w:cantSplit w:val="0"/>
          <w:tblHeader w:val="0"/>
        </w:trPr>
        <w:tc>
          <w:tcPr/>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1.0</w:t>
            </w:r>
          </w:p>
        </w:tc>
        <w:tc>
          <w:tcPr/>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05.06.2024</w:t>
            </w:r>
          </w:p>
        </w:tc>
        <w:tc>
          <w:tcPr/>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Initial Document</w:t>
            </w:r>
          </w:p>
        </w:tc>
      </w:tr>
      <w:tr>
        <w:trPr>
          <w:cantSplit w:val="0"/>
          <w:tblHeader w:val="0"/>
        </w:trPr>
        <w:tc>
          <w:tcPr/>
          <w:p w:rsidR="00000000" w:rsidDel="00000000" w:rsidP="00000000" w:rsidRDefault="00000000" w:rsidRPr="00000000" w14:paraId="000000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1.1</w:t>
            </w:r>
          </w:p>
        </w:tc>
        <w:tc>
          <w:tcPr/>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02.09.2024</w:t>
            </w:r>
          </w:p>
        </w:tc>
        <w:tc>
          <w:tcPr/>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 </w:t>
            </w:r>
          </w:p>
        </w:tc>
        <w:tc>
          <w:tcPr/>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platform usage or features.</w:t>
            </w:r>
          </w:p>
        </w:tc>
      </w:tr>
      <w:tr>
        <w:trPr>
          <w:cantSplit w:val="0"/>
          <w:tblHeader w:val="0"/>
        </w:trPr>
        <w:tc>
          <w:tcPr/>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1.2</w:t>
            </w:r>
          </w:p>
        </w:tc>
        <w:tc>
          <w:tcPr/>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05.09.2024</w:t>
            </w:r>
          </w:p>
        </w:tc>
        <w:tc>
          <w:tcPr/>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Use Cases, Data Migration.</w:t>
            </w:r>
          </w:p>
        </w:tc>
      </w:tr>
      <w:tr>
        <w:trPr>
          <w:cantSplit w:val="0"/>
          <w:tblHeader w:val="0"/>
        </w:trPr>
        <w:tc>
          <w:tcPr/>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1.3</w:t>
            </w:r>
          </w:p>
        </w:tc>
        <w:tc>
          <w:tcPr/>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18.09.2024</w:t>
            </w:r>
          </w:p>
        </w:tc>
        <w:tc>
          <w:tcPr/>
          <w:p w:rsidR="00000000" w:rsidDel="00000000" w:rsidP="00000000" w:rsidRDefault="00000000" w:rsidRPr="00000000" w14:paraId="0000004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In-App campaigns, RTM.</w:t>
            </w:r>
          </w:p>
        </w:tc>
      </w:tr>
      <w:tr>
        <w:trPr>
          <w:cantSplit w:val="0"/>
          <w:tblHeader w:val="0"/>
        </w:trPr>
        <w:tc>
          <w:tcPr/>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1.4</w:t>
            </w:r>
          </w:p>
        </w:tc>
        <w:tc>
          <w:tcPr/>
          <w:p w:rsidR="00000000" w:rsidDel="00000000" w:rsidP="00000000" w:rsidRDefault="00000000" w:rsidRPr="00000000" w14:paraId="0000004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20.10.2024</w:t>
            </w:r>
          </w:p>
        </w:tc>
        <w:tc>
          <w:tcPr/>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p w:rsidR="00000000" w:rsidDel="00000000" w:rsidP="00000000" w:rsidRDefault="00000000" w:rsidRPr="00000000" w14:paraId="0000004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4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1.5</w:t>
            </w:r>
          </w:p>
        </w:tc>
        <w:tc>
          <w:tcPr/>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05.11.2024</w:t>
            </w:r>
          </w:p>
        </w:tc>
        <w:tc>
          <w:tcPr/>
          <w:p w:rsidR="00000000" w:rsidDel="00000000" w:rsidP="00000000" w:rsidRDefault="00000000" w:rsidRPr="00000000" w14:paraId="0000004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1.6</w:t>
            </w:r>
          </w:p>
        </w:tc>
        <w:tc>
          <w:tcPr/>
          <w:p w:rsidR="00000000" w:rsidDel="00000000" w:rsidP="00000000" w:rsidRDefault="00000000" w:rsidRPr="00000000" w14:paraId="000000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22.11.2024</w:t>
            </w:r>
          </w:p>
        </w:tc>
        <w:tc>
          <w:tcPr/>
          <w:p w:rsidR="00000000" w:rsidDel="00000000" w:rsidP="00000000" w:rsidRDefault="00000000" w:rsidRPr="00000000" w14:paraId="0000005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54">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5">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p w:rsidR="00000000" w:rsidDel="00000000" w:rsidP="00000000" w:rsidRDefault="00000000" w:rsidRPr="00000000" w14:paraId="00000056">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Attached MMP document</w:t>
            </w:r>
          </w:p>
          <w:p w:rsidR="00000000" w:rsidDel="00000000" w:rsidP="00000000" w:rsidRDefault="00000000" w:rsidRPr="00000000" w14:paraId="00000057">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v0.76 document.</w:t>
            </w:r>
          </w:p>
          <w:p w:rsidR="00000000" w:rsidDel="00000000" w:rsidP="00000000" w:rsidRDefault="00000000" w:rsidRPr="00000000" w14:paraId="00000058">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Role Management table</w:t>
            </w:r>
          </w:p>
          <w:p w:rsidR="00000000" w:rsidDel="00000000" w:rsidP="00000000" w:rsidRDefault="00000000" w:rsidRPr="00000000" w14:paraId="00000059">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 in Data Ingestion</w:t>
            </w:r>
          </w:p>
          <w:p w:rsidR="00000000" w:rsidDel="00000000" w:rsidP="00000000" w:rsidRDefault="00000000" w:rsidRPr="00000000" w14:paraId="0000005A">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Audit Logs section</w:t>
            </w:r>
          </w:p>
          <w:p w:rsidR="00000000" w:rsidDel="00000000" w:rsidP="00000000" w:rsidRDefault="00000000" w:rsidRPr="00000000" w14:paraId="0000005B">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Reports section</w:t>
            </w:r>
          </w:p>
        </w:tc>
      </w:tr>
      <w:tr>
        <w:trPr>
          <w:cantSplit w:val="0"/>
          <w:tblHeader w:val="0"/>
        </w:trPr>
        <w:tc>
          <w:tcPr/>
          <w:p w:rsidR="00000000" w:rsidDel="00000000" w:rsidP="00000000" w:rsidRDefault="00000000" w:rsidRPr="00000000" w14:paraId="000000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1.7</w:t>
            </w:r>
          </w:p>
        </w:tc>
        <w:tc>
          <w:tcPr/>
          <w:p w:rsidR="00000000" w:rsidDel="00000000" w:rsidP="00000000" w:rsidRDefault="00000000" w:rsidRPr="00000000" w14:paraId="0000005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23. 12.2024</w:t>
            </w:r>
          </w:p>
        </w:tc>
        <w:tc>
          <w:tcPr/>
          <w:p w:rsidR="00000000" w:rsidDel="00000000" w:rsidP="00000000" w:rsidRDefault="00000000" w:rsidRPr="00000000" w14:paraId="0000005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5F">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60">
            <w:pPr>
              <w:spacing w:after="240" w:line="259" w:lineRule="auto"/>
              <w:ind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w:t>
            </w:r>
          </w:p>
        </w:tc>
      </w:tr>
      <w:tr>
        <w:trPr>
          <w:cantSplit w:val="0"/>
          <w:tblHeader w:val="0"/>
        </w:trPr>
        <w:tc>
          <w:tcPr/>
          <w:p w:rsidR="00000000" w:rsidDel="00000000" w:rsidP="00000000" w:rsidRDefault="00000000" w:rsidRPr="00000000" w14:paraId="0000006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1.8</w:t>
            </w:r>
          </w:p>
        </w:tc>
        <w:tc>
          <w:tcPr/>
          <w:p w:rsidR="00000000" w:rsidDel="00000000" w:rsidP="00000000" w:rsidRDefault="00000000" w:rsidRPr="00000000" w14:paraId="0000006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24.12.2024</w:t>
            </w:r>
          </w:p>
        </w:tc>
        <w:tc>
          <w:tcPr/>
          <w:p w:rsidR="00000000" w:rsidDel="00000000" w:rsidP="00000000" w:rsidRDefault="00000000" w:rsidRPr="00000000" w14:paraId="0000006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6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Dhanush Jain</w:t>
            </w:r>
          </w:p>
        </w:tc>
        <w:tc>
          <w:tcPr/>
          <w:p w:rsidR="00000000" w:rsidDel="00000000" w:rsidP="00000000" w:rsidRDefault="00000000" w:rsidRPr="00000000" w14:paraId="00000065">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Email Configuration:</w:t>
            </w:r>
          </w:p>
        </w:tc>
      </w:tr>
      <w:tr>
        <w:trPr>
          <w:cantSplit w:val="0"/>
          <w:tblHeader w:val="0"/>
        </w:trPr>
        <w:tc>
          <w:tcPr/>
          <w:p w:rsidR="00000000" w:rsidDel="00000000" w:rsidP="00000000" w:rsidRDefault="00000000" w:rsidRPr="00000000" w14:paraId="000000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1.9</w:t>
            </w:r>
          </w:p>
        </w:tc>
        <w:tc>
          <w:tcPr/>
          <w:p w:rsidR="00000000" w:rsidDel="00000000" w:rsidP="00000000" w:rsidRDefault="00000000" w:rsidRPr="00000000" w14:paraId="0000006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30.12.2024</w:t>
            </w:r>
          </w:p>
        </w:tc>
        <w:tc>
          <w:tcPr/>
          <w:p w:rsidR="00000000" w:rsidDel="00000000" w:rsidP="00000000" w:rsidRDefault="00000000" w:rsidRPr="00000000" w14:paraId="00000068">
            <w:pPr>
              <w:rPr>
                <w:rFonts w:ascii="Calibri" w:cs="Calibri" w:eastAsia="Calibri" w:hAnsi="Calibri"/>
                <w:sz w:val="24"/>
                <w:szCs w:val="24"/>
              </w:rPr>
            </w:pPr>
            <w:hyperlink r:id="rId26">
              <w:r w:rsidDel="00000000" w:rsidR="00000000" w:rsidRPr="00000000">
                <w:rPr>
                  <w:rFonts w:ascii="Calibri" w:cs="Calibri" w:eastAsia="Calibri" w:hAnsi="Calibri"/>
                  <w:color w:val="0000ee"/>
                  <w:sz w:val="24"/>
                  <w:szCs w:val="24"/>
                  <w:u w:val="single"/>
                  <w:rtl w:val="0"/>
                </w:rPr>
                <w:t xml:space="preserve">Ashish Luthra</w:t>
              </w:r>
            </w:hyperlink>
            <w:r w:rsidDel="00000000" w:rsidR="00000000" w:rsidRPr="00000000">
              <w:rPr>
                <w:rtl w:val="0"/>
              </w:rPr>
            </w:r>
          </w:p>
        </w:tc>
        <w:tc>
          <w:tcPr/>
          <w:p w:rsidR="00000000" w:rsidDel="00000000" w:rsidP="00000000" w:rsidRDefault="00000000" w:rsidRPr="00000000" w14:paraId="00000069">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Updated  Acquisition Source and clarified Rich push media types</w:t>
            </w:r>
          </w:p>
        </w:tc>
      </w:tr>
      <w:tr>
        <w:trPr>
          <w:cantSplit w:val="0"/>
          <w:tblHeader w:val="0"/>
        </w:trPr>
        <w:tc>
          <w:tcPr/>
          <w:p w:rsidR="00000000" w:rsidDel="00000000" w:rsidP="00000000" w:rsidRDefault="00000000" w:rsidRPr="00000000" w14:paraId="0000006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2.0</w:t>
            </w:r>
          </w:p>
        </w:tc>
        <w:tc>
          <w:tcPr/>
          <w:p w:rsidR="00000000" w:rsidDel="00000000" w:rsidP="00000000" w:rsidRDefault="00000000" w:rsidRPr="00000000" w14:paraId="0000006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30.01.2025</w:t>
            </w:r>
          </w:p>
        </w:tc>
        <w:tc>
          <w:tcPr/>
          <w:p w:rsidR="00000000" w:rsidDel="00000000" w:rsidP="00000000" w:rsidRDefault="00000000" w:rsidRPr="00000000" w14:paraId="0000006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6D">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Updated Data Policies</w:t>
            </w:r>
          </w:p>
        </w:tc>
      </w:tr>
    </w:tbl>
    <w:p w:rsidR="00000000" w:rsidDel="00000000" w:rsidP="00000000" w:rsidRDefault="00000000" w:rsidRPr="00000000" w14:paraId="0000006E">
      <w:pPr>
        <w:spacing w:after="0" w:line="240" w:lineRule="auto"/>
        <w:rPr/>
      </w:pPr>
      <w:r w:rsidDel="00000000" w:rsidR="00000000" w:rsidRPr="00000000">
        <w:rPr>
          <w:rtl w:val="0"/>
        </w:rPr>
      </w:r>
    </w:p>
    <w:p w:rsidR="00000000" w:rsidDel="00000000" w:rsidP="00000000" w:rsidRDefault="00000000" w:rsidRPr="00000000" w14:paraId="0000006F">
      <w:pPr>
        <w:spacing w:after="0" w:line="240" w:lineRule="auto"/>
        <w:rPr/>
      </w:pPr>
      <w:r w:rsidDel="00000000" w:rsidR="00000000" w:rsidRPr="00000000">
        <w:rPr>
          <w:rtl w:val="0"/>
        </w:rPr>
      </w:r>
    </w:p>
    <w:p w:rsidR="00000000" w:rsidDel="00000000" w:rsidP="00000000" w:rsidRDefault="00000000" w:rsidRPr="00000000" w14:paraId="00000070">
      <w:pPr>
        <w:spacing w:after="0" w:line="240" w:lineRule="auto"/>
        <w:rPr/>
      </w:pPr>
      <w:r w:rsidDel="00000000" w:rsidR="00000000" w:rsidRPr="00000000">
        <w:rPr>
          <w:rtl w:val="0"/>
        </w:rPr>
      </w:r>
    </w:p>
    <w:p w:rsidR="00000000" w:rsidDel="00000000" w:rsidP="00000000" w:rsidRDefault="00000000" w:rsidRPr="00000000" w14:paraId="00000071">
      <w:pPr>
        <w:spacing w:after="0" w:line="240" w:lineRule="auto"/>
        <w:rPr/>
      </w:pPr>
      <w:r w:rsidDel="00000000" w:rsidR="00000000" w:rsidRPr="00000000">
        <w:rPr>
          <w:rtl w:val="0"/>
        </w:rPr>
      </w:r>
    </w:p>
    <w:p w:rsidR="00000000" w:rsidDel="00000000" w:rsidP="00000000" w:rsidRDefault="00000000" w:rsidRPr="00000000" w14:paraId="00000072">
      <w:pPr>
        <w:spacing w:after="0" w:line="240" w:lineRule="auto"/>
        <w:rPr/>
      </w:pPr>
      <w:r w:rsidDel="00000000" w:rsidR="00000000" w:rsidRPr="00000000">
        <w:rPr>
          <w:rtl w:val="0"/>
        </w:rPr>
      </w:r>
    </w:p>
    <w:p w:rsidR="00000000" w:rsidDel="00000000" w:rsidP="00000000" w:rsidRDefault="00000000" w:rsidRPr="00000000" w14:paraId="00000073">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74">
      <w:pPr>
        <w:keepNext w:val="1"/>
        <w:keepLines w:val="1"/>
        <w:pBdr>
          <w:top w:space="0" w:sz="0" w:val="nil"/>
          <w:left w:space="0" w:sz="0" w:val="nil"/>
          <w:bottom w:space="0" w:sz="0" w:val="nil"/>
          <w:right w:space="0" w:sz="0" w:val="nil"/>
          <w:between w:space="0" w:sz="0" w:val="nil"/>
        </w:pBdr>
        <w:spacing w:after="0" w:before="480" w:line="276" w:lineRule="auto"/>
        <w:ind w:left="648" w:hanging="360"/>
        <w:jc w:val="center"/>
        <w:rPr>
          <w:b w:val="1"/>
          <w:color w:val="2f5496"/>
          <w:u w:val="single"/>
        </w:rPr>
      </w:pPr>
      <w:r w:rsidDel="00000000" w:rsidR="00000000" w:rsidRPr="00000000">
        <w:rPr>
          <w:b w:val="1"/>
          <w:color w:val="2f5496"/>
          <w:sz w:val="40"/>
          <w:szCs w:val="4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tsyocdd5rxd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- 1. Glossary &amp; Abbreviations</w:t>
              <w:tab/>
              <w:t xml:space="preserve">6</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aolcsmkfy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- 2. Introduction</w:t>
              <w:tab/>
              <w:t xml:space="preserve">6</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8ewdkqvyf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- 2.1 Platform Overview</w:t>
              <w:tab/>
              <w:t xml:space="preserve">7</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5ayqv79euy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- 3. Functional Requirements</w:t>
              <w:tab/>
              <w:t xml:space="preserve">7</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484drbq4fd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- 3.1 Functional Requirements raised by GIB</w:t>
              <w:tab/>
              <w:t xml:space="preserve">8</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jsjbzynncms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- 4. Journeys to be covered</w:t>
              <w:tab/>
              <w:t xml:space="preserve">10</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59cx9t6rpp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- 5. Customer Data Led Engagement</w:t>
              <w:tab/>
              <w:t xml:space="preserve">11</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Behaviour based personalization</w:t>
              <w:tab/>
              <w:t xml:space="preserve">11</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Transactional data-based personalization</w:t>
              <w:tab/>
              <w:t xml:space="preserve">11</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- 6. Data Ingestion</w:t>
              <w:tab/>
              <w:t xml:space="preserve">12</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767i45odlp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- 7. Data Archival</w:t>
              <w:tab/>
              <w:t xml:space="preserve">13</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o75pac25vkb">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- 8. Data Taxonomy</w:t>
              <w:tab/>
              <w:t xml:space="preserve">14</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obi7fnoi2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- 9. SDK Integration</w:t>
              <w:tab/>
              <w:t xml:space="preserve">15</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- 10. Journey Events</w:t>
              <w:tab/>
              <w:t xml:space="preserve">15</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- 11. Campaign Workflow</w:t>
              <w:tab/>
              <w:t xml:space="preserve">18</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r3e7yeclk8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- 11.1 Select Channel</w:t>
              <w:tab/>
              <w:t xml:space="preserve">19</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ig3rl5yoho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- 11.2 Creative or Content Sizes: Basis Channel</w:t>
              <w:tab/>
              <w:t xml:space="preserve">19</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m2iwybdp2z3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- 11.3 Use Prebuilt Templates or Make a New Template</w:t>
              <w:tab/>
              <w:t xml:space="preserve">20</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lvo3t1ykmp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- 11.4 Select Segment</w:t>
              <w:tab/>
              <w:t xml:space="preserve">26</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14j4gla0jxr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1. Events</w:t>
              <w:tab/>
              <w:t xml:space="preserve">26</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uv9wr31cxx6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2. User Traits</w:t>
              <w:tab/>
              <w:t xml:space="preserve">26</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prf0g98luto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 Computed Traits</w:t>
              <w:tab/>
              <w:t xml:space="preserve">26</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i0ne1r5fsn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- 11.5 Scheduling</w:t>
              <w:tab/>
              <w:t xml:space="preserve">27</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o0npfxgru4u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- 11.6  View Campaign Reports &amp; Analytics: Basis Channel</w:t>
              <w:tab/>
              <w:t xml:space="preserve">33</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- 12. App-Inbox behaviour</w:t>
              <w:tab/>
              <w:t xml:space="preserve">35</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k2m31kt3lrr">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- 13. APIs</w:t>
              <w:tab/>
              <w:t xml:space="preserve">36</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8dok28s23a6">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- 14. Use Cases</w:t>
              <w:tab/>
              <w:t xml:space="preserve">37</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- 15. Segmentation &amp; Traits</w:t>
              <w:tab/>
              <w:t xml:space="preserve">37</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09qorapctt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- 15.1 Segmentation</w:t>
              <w:tab/>
              <w:t xml:space="preserve">38</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4s9izz8ogc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- 15.2 Traits</w:t>
              <w:tab/>
              <w:t xml:space="preserve">39</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to8ct6nq3y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- 15.3 Computed Traits</w:t>
              <w:tab/>
              <w:t xml:space="preserve">39</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hhekiqf2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- 15.4 Language Selection</w:t>
              <w:tab/>
              <w:t xml:space="preserve">42</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- 15.5 Timezone &amp; Geotagging</w:t>
              <w:tab/>
              <w:t xml:space="preserve">42</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oqzoa49tuf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- 15.6 Multivariate Testing</w:t>
              <w:tab/>
              <w:t xml:space="preserve">43</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gp5uptrr0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- 15.7 Digital Asset Manager (DAM)</w:t>
              <w:tab/>
              <w:t xml:space="preserve">44</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- 16. Behavioral Data Analytics</w:t>
              <w:tab/>
              <w:t xml:space="preserve">44</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- 16.1 Aggregate Dashboards</w:t>
              <w:tab/>
              <w:t xml:space="preserve">44</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4c2ku34xo6v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User Analytics</w:t>
              <w:tab/>
              <w:t xml:space="preserve">45</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haw8jln6m4q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New Users</w:t>
              <w:tab/>
              <w:t xml:space="preserve">45</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Retained Users</w:t>
              <w:tab/>
              <w:t xml:space="preserve">45</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Engagement</w:t>
              <w:tab/>
              <w:t xml:space="preserve">46</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hugsom5fmxh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User Trends</w:t>
              <w:tab/>
              <w:t xml:space="preserve">46</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Active Users Trends</w:t>
              <w:tab/>
              <w:t xml:space="preserve">46</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Daily Active Users Trends</w:t>
              <w:tab/>
              <w:t xml:space="preserve">46</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iylqay6m26n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User Events</w:t>
              <w:tab/>
              <w:t xml:space="preserve">47</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dps0uysqcx4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iv. Header</w:t>
              <w:tab/>
              <w:t xml:space="preserve">48</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l5qzsfq8cf6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Platform</w:t>
              <w:tab/>
              <w:t xml:space="preserve">48</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7qiykogdj7i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Period</w:t>
              <w:tab/>
              <w:t xml:space="preserve">48</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exiwrddyu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Reports available in platform:</w:t>
              <w:tab/>
              <w:t xml:space="preserve">49</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- 16.2 Funnels</w:t>
              <w:tab/>
              <w:t xml:space="preserve">51</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- 16.3 Journeys</w:t>
              <w:tab/>
              <w:t xml:space="preserve">55</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- 16.4 Visitor Engagement Overview</w:t>
              <w:tab/>
              <w:t xml:space="preserve">56</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- 16.5 Traffic Sources</w:t>
              <w:tab/>
              <w:t xml:space="preserve">57</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- 16.6 Top 10 Events</w:t>
              <w:tab/>
              <w:t xml:space="preserve">57</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- 16.7 Retention Trends</w:t>
              <w:tab/>
              <w:t xml:space="preserve">58</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- 16.8 Specific Reports</w:t>
              <w:tab/>
              <w:t xml:space="preserve">58</w:t>
            </w:r>
          </w:hyperlink>
          <w:r w:rsidDel="00000000" w:rsidR="00000000" w:rsidRPr="00000000">
            <w:rPr>
              <w:rtl w:val="0"/>
            </w:rPr>
          </w:r>
        </w:p>
        <w:p w:rsidR="00000000" w:rsidDel="00000000" w:rsidP="00000000" w:rsidRDefault="00000000" w:rsidRPr="00000000" w14:paraId="000000A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r1x6x9e0qey">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- 16.9 Acquisition</w:t>
              <w:tab/>
              <w:t xml:space="preserve">59</w:t>
            </w:r>
          </w:hyperlink>
          <w:r w:rsidDel="00000000" w:rsidR="00000000" w:rsidRPr="00000000">
            <w:rPr>
              <w:rtl w:val="0"/>
            </w:rPr>
          </w:r>
        </w:p>
        <w:p w:rsidR="00000000" w:rsidDel="00000000" w:rsidP="00000000" w:rsidRDefault="00000000" w:rsidRPr="00000000" w14:paraId="000000AE">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asqet32v7pb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 Acquisition</w:t>
              <w:tab/>
              <w:t xml:space="preserve">59</w:t>
            </w:r>
          </w:hyperlink>
          <w:r w:rsidDel="00000000" w:rsidR="00000000" w:rsidRPr="00000000">
            <w:rPr>
              <w:rtl w:val="0"/>
            </w:rPr>
          </w:r>
        </w:p>
        <w:p w:rsidR="00000000" w:rsidDel="00000000" w:rsidP="00000000" w:rsidRDefault="00000000" w:rsidRPr="00000000" w14:paraId="000000A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s2ydhpohs2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 Sources</w:t>
              <w:tab/>
              <w:t xml:space="preserve">59</w:t>
            </w:r>
          </w:hyperlink>
          <w:r w:rsidDel="00000000" w:rsidR="00000000" w:rsidRPr="00000000">
            <w:rPr>
              <w:rtl w:val="0"/>
            </w:rPr>
          </w:r>
        </w:p>
        <w:p w:rsidR="00000000" w:rsidDel="00000000" w:rsidP="00000000" w:rsidRDefault="00000000" w:rsidRPr="00000000" w14:paraId="000000B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bnixliolbvr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App Versions</w:t>
              <w:tab/>
              <w:t xml:space="preserve">60</w:t>
            </w:r>
          </w:hyperlink>
          <w:r w:rsidDel="00000000" w:rsidR="00000000" w:rsidRPr="00000000">
            <w:rPr>
              <w:rtl w:val="0"/>
            </w:rPr>
          </w:r>
        </w:p>
        <w:p w:rsidR="00000000" w:rsidDel="00000000" w:rsidP="00000000" w:rsidRDefault="00000000" w:rsidRPr="00000000" w14:paraId="000000B1">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xcjgg397ty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Locations</w:t>
              <w:tab/>
              <w:t xml:space="preserve">60</w:t>
            </w:r>
          </w:hyperlink>
          <w:r w:rsidDel="00000000" w:rsidR="00000000" w:rsidRPr="00000000">
            <w:rPr>
              <w:rtl w:val="0"/>
            </w:rPr>
          </w:r>
        </w:p>
        <w:p w:rsidR="00000000" w:rsidDel="00000000" w:rsidP="00000000" w:rsidRDefault="00000000" w:rsidRPr="00000000" w14:paraId="000000B2">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iauvnb76xtp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OS</w:t>
              <w:tab/>
              <w:t xml:space="preserve">60</w:t>
            </w:r>
          </w:hyperlink>
          <w:r w:rsidDel="00000000" w:rsidR="00000000" w:rsidRPr="00000000">
            <w:rPr>
              <w:rtl w:val="0"/>
            </w:rPr>
          </w:r>
        </w:p>
        <w:p w:rsidR="00000000" w:rsidDel="00000000" w:rsidP="00000000" w:rsidRDefault="00000000" w:rsidRPr="00000000" w14:paraId="000000B3">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o284q2ak1q7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Day-Wise Acquisition</w:t>
              <w:tab/>
              <w:t xml:space="preserve">61</w:t>
            </w:r>
          </w:hyperlink>
          <w:r w:rsidDel="00000000" w:rsidR="00000000" w:rsidRPr="00000000">
            <w:rPr>
              <w:rtl w:val="0"/>
            </w:rPr>
          </w:r>
        </w:p>
        <w:p w:rsidR="00000000" w:rsidDel="00000000" w:rsidP="00000000" w:rsidRDefault="00000000" w:rsidRPr="00000000" w14:paraId="000000B4">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1j1l3vv10e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Time-Wise Acquisition</w:t>
              <w:tab/>
              <w:t xml:space="preserve">61</w:t>
            </w:r>
          </w:hyperlink>
          <w:r w:rsidDel="00000000" w:rsidR="00000000" w:rsidRPr="00000000">
            <w:rPr>
              <w:rtl w:val="0"/>
            </w:rPr>
          </w:r>
        </w:p>
        <w:p w:rsidR="00000000" w:rsidDel="00000000" w:rsidP="00000000" w:rsidRDefault="00000000" w:rsidRPr="00000000" w14:paraId="000000B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- 17. User Management</w:t>
              <w:tab/>
              <w:t xml:space="preserve">61</w:t>
            </w:r>
          </w:hyperlink>
          <w:r w:rsidDel="00000000" w:rsidR="00000000" w:rsidRPr="00000000">
            <w:rPr>
              <w:rtl w:val="0"/>
            </w:rPr>
          </w:r>
        </w:p>
        <w:p w:rsidR="00000000" w:rsidDel="00000000" w:rsidP="00000000" w:rsidRDefault="00000000" w:rsidRPr="00000000" w14:paraId="000000B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9xc86ijl86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- 17.1 How to Register a New User</w:t>
              <w:tab/>
              <w:t xml:space="preserve">62</w:t>
            </w:r>
          </w:hyperlink>
          <w:r w:rsidDel="00000000" w:rsidR="00000000" w:rsidRPr="00000000">
            <w:rPr>
              <w:rtl w:val="0"/>
            </w:rPr>
          </w:r>
        </w:p>
        <w:p w:rsidR="00000000" w:rsidDel="00000000" w:rsidP="00000000" w:rsidRDefault="00000000" w:rsidRPr="00000000" w14:paraId="000000B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4m92uicnnz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- 17.2 User Addition Process</w:t>
              <w:tab/>
              <w:t xml:space="preserve">63</w:t>
            </w:r>
          </w:hyperlink>
          <w:r w:rsidDel="00000000" w:rsidR="00000000" w:rsidRPr="00000000">
            <w:rPr>
              <w:rtl w:val="0"/>
            </w:rPr>
          </w:r>
        </w:p>
        <w:p w:rsidR="00000000" w:rsidDel="00000000" w:rsidP="00000000" w:rsidRDefault="00000000" w:rsidRPr="00000000" w14:paraId="000000B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acxacfl58z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- 17.3 User Modification Process</w:t>
              <w:tab/>
              <w:t xml:space="preserve">65</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5tx9xl5ct3m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Change Role</w:t>
              <w:tab/>
              <w:t xml:space="preserve">65</w:t>
            </w:r>
          </w:hyperlink>
          <w:r w:rsidDel="00000000" w:rsidR="00000000" w:rsidRPr="00000000">
            <w:rPr>
              <w:rtl w:val="0"/>
            </w:rPr>
          </w:r>
        </w:p>
        <w:p w:rsidR="00000000" w:rsidDel="00000000" w:rsidP="00000000" w:rsidRDefault="00000000" w:rsidRPr="00000000" w14:paraId="000000B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7fwul0a5och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Revoke Role</w:t>
              <w:tab/>
              <w:t xml:space="preserve">67</w:t>
            </w:r>
          </w:hyperlink>
          <w:r w:rsidDel="00000000" w:rsidR="00000000" w:rsidRPr="00000000">
            <w:rPr>
              <w:rtl w:val="0"/>
            </w:rPr>
          </w:r>
        </w:p>
        <w:p w:rsidR="00000000" w:rsidDel="00000000" w:rsidP="00000000" w:rsidRDefault="00000000" w:rsidRPr="00000000" w14:paraId="000000BB">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jqri2zblpi1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Status</w:t>
              <w:tab/>
              <w:t xml:space="preserve">67</w:t>
            </w:r>
          </w:hyperlink>
          <w:r w:rsidDel="00000000" w:rsidR="00000000" w:rsidRPr="00000000">
            <w:rPr>
              <w:rtl w:val="0"/>
            </w:rPr>
          </w:r>
        </w:p>
        <w:p w:rsidR="00000000" w:rsidDel="00000000" w:rsidP="00000000" w:rsidRDefault="00000000" w:rsidRPr="00000000" w14:paraId="000000BC">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cho3kbbbki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Unblock</w:t>
              <w:tab/>
              <w:t xml:space="preserve">67</w:t>
            </w:r>
          </w:hyperlink>
          <w:r w:rsidDel="00000000" w:rsidR="00000000" w:rsidRPr="00000000">
            <w:rPr>
              <w:rtl w:val="0"/>
            </w:rPr>
          </w:r>
        </w:p>
        <w:p w:rsidR="00000000" w:rsidDel="00000000" w:rsidP="00000000" w:rsidRDefault="00000000" w:rsidRPr="00000000" w14:paraId="000000B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sdapamjr8ess">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- 18. Role Management</w:t>
              <w:tab/>
              <w:t xml:space="preserve">68</w:t>
            </w:r>
          </w:hyperlink>
          <w:r w:rsidDel="00000000" w:rsidR="00000000" w:rsidRPr="00000000">
            <w:rPr>
              <w:rtl w:val="0"/>
            </w:rPr>
          </w:r>
        </w:p>
        <w:p w:rsidR="00000000" w:rsidDel="00000000" w:rsidP="00000000" w:rsidRDefault="00000000" w:rsidRPr="00000000" w14:paraId="000000B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ix3g0ffvky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- 19. Other Integrations</w:t>
              <w:tab/>
              <w:t xml:space="preserve">69</w:t>
            </w:r>
          </w:hyperlink>
          <w:r w:rsidDel="00000000" w:rsidR="00000000" w:rsidRPr="00000000">
            <w:rPr>
              <w:rtl w:val="0"/>
            </w:rPr>
          </w:r>
        </w:p>
        <w:p w:rsidR="00000000" w:rsidDel="00000000" w:rsidP="00000000" w:rsidRDefault="00000000" w:rsidRPr="00000000" w14:paraId="000000B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lrpqtyp0fd2">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- 20. Event List</w:t>
              <w:tab/>
              <w:t xml:space="preserve">69</w:t>
            </w:r>
          </w:hyperlink>
          <w:r w:rsidDel="00000000" w:rsidR="00000000" w:rsidRPr="00000000">
            <w:rPr>
              <w:rtl w:val="0"/>
            </w:rPr>
          </w:r>
        </w:p>
        <w:p w:rsidR="00000000" w:rsidDel="00000000" w:rsidP="00000000" w:rsidRDefault="00000000" w:rsidRPr="00000000" w14:paraId="000000C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ckym2du26fkn">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- 21. Requirement Traceability Matrix (RTM)</w:t>
              <w:tab/>
              <w:t xml:space="preserve">69</w:t>
            </w:r>
          </w:hyperlink>
          <w:r w:rsidDel="00000000" w:rsidR="00000000" w:rsidRPr="00000000">
            <w:rPr>
              <w:rtl w:val="0"/>
            </w:rPr>
          </w:r>
        </w:p>
        <w:p w:rsidR="00000000" w:rsidDel="00000000" w:rsidP="00000000" w:rsidRDefault="00000000" w:rsidRPr="00000000" w14:paraId="000000C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hp0cpuct52w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- 22. Appendix</w:t>
              <w:tab/>
              <w:t xml:space="preserve">71</w:t>
            </w:r>
          </w:hyperlink>
          <w:r w:rsidDel="00000000" w:rsidR="00000000" w:rsidRPr="00000000">
            <w:rPr>
              <w:rtl w:val="0"/>
            </w:rPr>
          </w:r>
        </w:p>
        <w:p w:rsidR="00000000" w:rsidDel="00000000" w:rsidP="00000000" w:rsidRDefault="00000000" w:rsidRPr="00000000" w14:paraId="000000C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- 22.1 Use Cases</w:t>
              <w:tab/>
              <w:t xml:space="preserve">71</w:t>
            </w:r>
          </w:hyperlink>
          <w:r w:rsidDel="00000000" w:rsidR="00000000" w:rsidRPr="00000000">
            <w:rPr>
              <w:rtl w:val="0"/>
            </w:rPr>
          </w:r>
        </w:p>
        <w:p w:rsidR="00000000" w:rsidDel="00000000" w:rsidP="00000000" w:rsidRDefault="00000000" w:rsidRPr="00000000" w14:paraId="000000C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gk3lg6yuo4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- 22.2 Data Taxonomy</w:t>
              <w:tab/>
              <w:t xml:space="preserve">73</w:t>
            </w:r>
          </w:hyperlink>
          <w:r w:rsidDel="00000000" w:rsidR="00000000" w:rsidRPr="00000000">
            <w:rPr>
              <w:rtl w:val="0"/>
            </w:rPr>
          </w:r>
        </w:p>
        <w:p w:rsidR="00000000" w:rsidDel="00000000" w:rsidP="00000000" w:rsidRDefault="00000000" w:rsidRPr="00000000" w14:paraId="000000C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zcu6jh8rd1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- 22.3 Events List</w:t>
              <w:tab/>
              <w:t xml:space="preserve">73</w:t>
            </w:r>
          </w:hyperlink>
          <w:r w:rsidDel="00000000" w:rsidR="00000000" w:rsidRPr="00000000">
            <w:rPr>
              <w:rtl w:val="0"/>
            </w:rPr>
          </w:r>
        </w:p>
        <w:p w:rsidR="00000000" w:rsidDel="00000000" w:rsidP="00000000" w:rsidRDefault="00000000" w:rsidRPr="00000000" w14:paraId="000000C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tw6s1xbgj7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- 22.4 SMS Integration</w:t>
              <w:tab/>
              <w:t xml:space="preserve">73</w:t>
            </w:r>
          </w:hyperlink>
          <w:r w:rsidDel="00000000" w:rsidR="00000000" w:rsidRPr="00000000">
            <w:rPr>
              <w:rtl w:val="0"/>
            </w:rPr>
          </w:r>
        </w:p>
        <w:p w:rsidR="00000000" w:rsidDel="00000000" w:rsidP="00000000" w:rsidRDefault="00000000" w:rsidRPr="00000000" w14:paraId="000000C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zimldomih8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- 22.5 Email Integration</w:t>
              <w:tab/>
              <w:t xml:space="preserve">73</w:t>
            </w:r>
          </w:hyperlink>
          <w:r w:rsidDel="00000000" w:rsidR="00000000" w:rsidRPr="00000000">
            <w:rPr>
              <w:rtl w:val="0"/>
            </w:rPr>
          </w:r>
        </w:p>
        <w:p w:rsidR="00000000" w:rsidDel="00000000" w:rsidP="00000000" w:rsidRDefault="00000000" w:rsidRPr="00000000" w14:paraId="000000C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7otxy1ewu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- 22.6 LDAP Integration</w:t>
              <w:tab/>
              <w:t xml:space="preserve">75</w:t>
            </w:r>
          </w:hyperlink>
          <w:r w:rsidDel="00000000" w:rsidR="00000000" w:rsidRPr="00000000">
            <w:rPr>
              <w:rtl w:val="0"/>
            </w:rPr>
          </w:r>
        </w:p>
        <w:p w:rsidR="00000000" w:rsidDel="00000000" w:rsidP="00000000" w:rsidRDefault="00000000" w:rsidRPr="00000000" w14:paraId="000000C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iddcuy7ibm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- 22.7 Sample data</w:t>
              <w:tab/>
              <w:t xml:space="preserve">75</w:t>
            </w:r>
          </w:hyperlink>
          <w:r w:rsidDel="00000000" w:rsidR="00000000" w:rsidRPr="00000000">
            <w:rPr>
              <w:rtl w:val="0"/>
            </w:rPr>
          </w:r>
        </w:p>
        <w:p w:rsidR="00000000" w:rsidDel="00000000" w:rsidP="00000000" w:rsidRDefault="00000000" w:rsidRPr="00000000" w14:paraId="000000C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uw0fcdnntz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- 22.8 Final BRD</w:t>
              <w:tab/>
              <w:t xml:space="preserve">75</w:t>
            </w:r>
          </w:hyperlink>
          <w:r w:rsidDel="00000000" w:rsidR="00000000" w:rsidRPr="00000000">
            <w:rPr>
              <w:rtl w:val="0"/>
            </w:rPr>
          </w:r>
        </w:p>
        <w:p w:rsidR="00000000" w:rsidDel="00000000" w:rsidP="00000000" w:rsidRDefault="00000000" w:rsidRPr="00000000" w14:paraId="000000C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vogo6jm0ou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- 22.9 MMP Integration</w:t>
              <w:tab/>
              <w:t xml:space="preserve">75</w:t>
            </w:r>
          </w:hyperlink>
          <w:r w:rsidDel="00000000" w:rsidR="00000000" w:rsidRPr="00000000">
            <w:rPr>
              <w:rtl w:val="0"/>
            </w:rPr>
          </w:r>
        </w:p>
        <w:p w:rsidR="00000000" w:rsidDel="00000000" w:rsidP="00000000" w:rsidRDefault="00000000" w:rsidRPr="00000000" w14:paraId="000000C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mv850iwac8zq">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- 23. Audit Logs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C">
      <w:pPr>
        <w:spacing w:after="0" w:line="240" w:lineRule="auto"/>
        <w:rPr/>
      </w:pPr>
      <w:r w:rsidDel="00000000" w:rsidR="00000000" w:rsidRPr="00000000">
        <w:rPr>
          <w:rtl w:val="0"/>
        </w:rPr>
      </w:r>
    </w:p>
    <w:p w:rsidR="00000000" w:rsidDel="00000000" w:rsidP="00000000" w:rsidRDefault="00000000" w:rsidRPr="00000000" w14:paraId="000000CD">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tsyocdd5rxdn" w:id="0"/>
      <w:bookmarkEnd w:id="0"/>
      <w:r w:rsidDel="00000000" w:rsidR="00000000" w:rsidRPr="00000000">
        <w:rPr>
          <w:rtl w:val="0"/>
        </w:rPr>
        <w:t xml:space="preserve">1. Glossary &amp; Abbreviations</w:t>
      </w:r>
    </w:p>
    <w:p w:rsidR="00000000" w:rsidDel="00000000" w:rsidP="00000000" w:rsidRDefault="00000000" w:rsidRPr="00000000" w14:paraId="000000CE">
      <w:pPr>
        <w:rPr/>
      </w:pPr>
      <w:r w:rsidDel="00000000" w:rsidR="00000000" w:rsidRPr="00000000">
        <w:rPr>
          <w:rtl w:val="0"/>
        </w:rPr>
      </w:r>
    </w:p>
    <w:sdt>
      <w:sdtPr>
        <w:lock w:val="contentLocked"/>
        <w:tag w:val="goog_rdk_0"/>
      </w:sdtPr>
      <w:sdtContent>
        <w:tbl>
          <w:tblPr>
            <w:tblStyle w:val="Table2"/>
            <w:tblW w:w="5985.0" w:type="dxa"/>
            <w:jc w:val="left"/>
            <w:tblBorders>
              <w:top w:color="b8bbbe" w:space="0" w:sz="4" w:val="single"/>
              <w:left w:color="b8bbbe" w:space="0" w:sz="4" w:val="single"/>
              <w:bottom w:color="b8bbbe" w:space="0" w:sz="4" w:val="single"/>
              <w:right w:color="b8bbbe" w:space="0" w:sz="4" w:val="single"/>
              <w:insideH w:color="b8bbbe" w:space="0" w:sz="4" w:val="single"/>
              <w:insideV w:color="b8bbbe" w:space="0" w:sz="4" w:val="single"/>
            </w:tblBorders>
            <w:tblLayout w:type="fixed"/>
            <w:tblLook w:val="04A0"/>
          </w:tblPr>
          <w:tblGrid>
            <w:gridCol w:w="2790"/>
            <w:gridCol w:w="3195"/>
            <w:tblGridChange w:id="0">
              <w:tblGrid>
                <w:gridCol w:w="2790"/>
                <w:gridCol w:w="3195"/>
              </w:tblGrid>
            </w:tblGridChange>
          </w:tblGrid>
          <w:tr>
            <w:trPr>
              <w:cantSplit w:val="0"/>
              <w:tblHeader w:val="0"/>
            </w:trPr>
            <w:tc>
              <w:tcPr>
                <w:tcBorders>
                  <w:top w:color="b8bbbe" w:space="0" w:sz="4" w:val="single"/>
                  <w:left w:color="b8bbbe" w:space="0" w:sz="4" w:val="single"/>
                  <w:right w:color="b8bbbe" w:space="0" w:sz="4" w:val="single"/>
                </w:tcBorders>
              </w:tcPr>
              <w:p w:rsidR="00000000" w:rsidDel="00000000" w:rsidP="00000000" w:rsidRDefault="00000000" w:rsidRPr="00000000" w14:paraId="000000CF">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Acronym/Abbreviation</w:t>
                </w:r>
              </w:p>
            </w:tc>
            <w:tc>
              <w:tcPr>
                <w:tcBorders>
                  <w:top w:color="b8bbbe" w:space="0" w:sz="4" w:val="single"/>
                  <w:left w:color="b8bbbe" w:space="0" w:sz="4" w:val="single"/>
                  <w:right w:color="b8bbbe" w:space="0" w:sz="4" w:val="single"/>
                </w:tcBorders>
              </w:tcPr>
              <w:p w:rsidR="00000000" w:rsidDel="00000000" w:rsidP="00000000" w:rsidRDefault="00000000" w:rsidRPr="00000000" w14:paraId="000000D0">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Description: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BRD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Business Requirement Document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RDC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Retail Delivery Channel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API</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Application Programming Interface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SAMA</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Saudi Central Bank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CFF</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Counter Fraud Framework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AppICE</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CDP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Data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CEX</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FCM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Firebase Cloud Messaging</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Apple Push Notification Service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CCMS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 Management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SFTP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Secure File Transfer Protocol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MMP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Mobile Measurement Partner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UTM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Urchin Tracking Module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ROAS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Return On Ad Spent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DND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Do-Not-Disturb</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SCV</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Single Customer View</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Asset Manager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Central Notification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SDK</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Software Development Kit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JSON</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JavaScript Object Notation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Daily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WAU </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Weekly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Monthly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OoB</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Out of Box</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UCs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Use Cases</w:t>
                </w:r>
              </w:p>
            </w:tc>
          </w:tr>
        </w:tbl>
      </w:sdtContent>
    </w:sdt>
    <w:p w:rsidR="00000000" w:rsidDel="00000000" w:rsidP="00000000" w:rsidRDefault="00000000" w:rsidRPr="00000000" w14:paraId="00000107">
      <w:pPr>
        <w:spacing w:line="256" w:lineRule="auto"/>
        <w:rPr/>
      </w:pPr>
      <w:r w:rsidDel="00000000" w:rsidR="00000000" w:rsidRPr="00000000">
        <w:rPr>
          <w:rtl w:val="0"/>
        </w:rPr>
      </w:r>
    </w:p>
    <w:p w:rsidR="00000000" w:rsidDel="00000000" w:rsidP="00000000" w:rsidRDefault="00000000" w:rsidRPr="00000000" w14:paraId="0000010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2saolcsmkfye" w:id="1"/>
      <w:bookmarkEnd w:id="1"/>
      <w:r w:rsidDel="00000000" w:rsidR="00000000" w:rsidRPr="00000000">
        <w:rPr>
          <w:rtl w:val="0"/>
        </w:rPr>
        <w:t xml:space="preserve">2. Introduction</w:t>
      </w:r>
    </w:p>
    <w:p w:rsidR="00000000" w:rsidDel="00000000" w:rsidP="00000000" w:rsidRDefault="00000000" w:rsidRPr="00000000" w14:paraId="00000109">
      <w:pPr>
        <w:spacing w:after="0" w:line="240" w:lineRule="auto"/>
        <w:rPr/>
      </w:pPr>
      <w:bookmarkStart w:colFirst="0" w:colLast="0" w:name="_heading=h.30j0zll" w:id="2"/>
      <w:bookmarkEnd w:id="2"/>
      <w:r w:rsidDel="00000000" w:rsidR="00000000" w:rsidRPr="00000000">
        <w:rPr>
          <w:rtl w:val="0"/>
        </w:rPr>
        <w:t xml:space="preserve">This document covers the requirement for </w:t>
      </w:r>
      <w:r w:rsidDel="00000000" w:rsidR="00000000" w:rsidRPr="00000000">
        <w:rPr>
          <w:b w:val="1"/>
          <w:rtl w:val="0"/>
        </w:rPr>
        <w:t xml:space="preserve">Gulf International Bank (GIB)</w:t>
      </w:r>
      <w:r w:rsidDel="00000000" w:rsidR="00000000" w:rsidRPr="00000000">
        <w:rPr>
          <w:rtl w:val="0"/>
        </w:rPr>
        <w:t xml:space="preserve"> to integrate the Appice Customer Data Platform and Customer Engagement Platform.</w:t>
      </w:r>
    </w:p>
    <w:p w:rsidR="00000000" w:rsidDel="00000000" w:rsidP="00000000" w:rsidRDefault="00000000" w:rsidRPr="00000000" w14:paraId="0000010A">
      <w:pPr>
        <w:spacing w:after="0" w:line="240" w:lineRule="auto"/>
        <w:rPr/>
      </w:pPr>
      <w:bookmarkStart w:colFirst="0" w:colLast="0" w:name="_heading=h.c5db04n4tktc" w:id="3"/>
      <w:bookmarkEnd w:id="3"/>
      <w:r w:rsidDel="00000000" w:rsidR="00000000" w:rsidRPr="00000000">
        <w:rPr>
          <w:rtl w:val="0"/>
        </w:rPr>
      </w:r>
    </w:p>
    <w:p w:rsidR="00000000" w:rsidDel="00000000" w:rsidP="00000000" w:rsidRDefault="00000000" w:rsidRPr="00000000" w14:paraId="0000010B">
      <w:pPr>
        <w:spacing w:after="0" w:line="240" w:lineRule="auto"/>
        <w:rPr/>
      </w:pPr>
      <w:r w:rsidDel="00000000" w:rsidR="00000000" w:rsidRPr="00000000">
        <w:rPr>
          <w:rtl w:val="0"/>
        </w:rPr>
        <w:t xml:space="preserve">Customer engagement lies at the heart of positioning meem brand in the market, building a sentiment with our existing customers, promoting the product proposition to our future customers, as well as ensuring we maintain the dialogue with both the customer and the market. Keeping the objectives in mind, meem plans to deploy a Digital customer engagement engine to enable:</w:t>
      </w:r>
    </w:p>
    <w:p w:rsidR="00000000" w:rsidDel="00000000" w:rsidP="00000000" w:rsidRDefault="00000000" w:rsidRPr="00000000" w14:paraId="0000010C">
      <w:pPr>
        <w:spacing w:after="0" w:line="240" w:lineRule="auto"/>
        <w:rPr/>
      </w:pPr>
      <w:r w:rsidDel="00000000" w:rsidR="00000000" w:rsidRPr="00000000">
        <w:rPr>
          <w:rtl w:val="0"/>
        </w:rPr>
      </w:r>
    </w:p>
    <w:p w:rsidR="00000000" w:rsidDel="00000000" w:rsidP="00000000" w:rsidRDefault="00000000" w:rsidRPr="00000000" w14:paraId="0000010D">
      <w:pPr>
        <w:numPr>
          <w:ilvl w:val="0"/>
          <w:numId w:val="36"/>
        </w:numPr>
        <w:spacing w:after="0" w:line="240" w:lineRule="auto"/>
        <w:ind w:left="1080" w:hanging="360"/>
        <w:rPr>
          <w:sz w:val="24"/>
          <w:szCs w:val="24"/>
        </w:rPr>
      </w:pPr>
      <w:r w:rsidDel="00000000" w:rsidR="00000000" w:rsidRPr="00000000">
        <w:rPr>
          <w:sz w:val="24"/>
          <w:szCs w:val="24"/>
          <w:rtl w:val="0"/>
        </w:rPr>
        <w:t xml:space="preserve">Channel Engagement and Personalization.</w:t>
      </w:r>
    </w:p>
    <w:p w:rsidR="00000000" w:rsidDel="00000000" w:rsidP="00000000" w:rsidRDefault="00000000" w:rsidRPr="00000000" w14:paraId="0000010E">
      <w:pPr>
        <w:numPr>
          <w:ilvl w:val="0"/>
          <w:numId w:val="36"/>
        </w:numPr>
        <w:spacing w:after="0" w:line="240" w:lineRule="auto"/>
        <w:ind w:left="1080" w:hanging="360"/>
        <w:rPr>
          <w:sz w:val="24"/>
          <w:szCs w:val="24"/>
        </w:rPr>
      </w:pPr>
      <w:r w:rsidDel="00000000" w:rsidR="00000000" w:rsidRPr="00000000">
        <w:rPr>
          <w:sz w:val="24"/>
          <w:szCs w:val="24"/>
          <w:rtl w:val="0"/>
        </w:rPr>
        <w:t xml:space="preserve">Reporting and Analytics </w:t>
      </w:r>
    </w:p>
    <w:p w:rsidR="00000000" w:rsidDel="00000000" w:rsidP="00000000" w:rsidRDefault="00000000" w:rsidRPr="00000000" w14:paraId="0000010F">
      <w:pPr>
        <w:numPr>
          <w:ilvl w:val="0"/>
          <w:numId w:val="36"/>
        </w:numPr>
        <w:spacing w:after="0" w:line="240" w:lineRule="auto"/>
        <w:ind w:left="1080" w:hanging="360"/>
        <w:rPr>
          <w:sz w:val="24"/>
          <w:szCs w:val="24"/>
        </w:rPr>
      </w:pPr>
      <w:r w:rsidDel="00000000" w:rsidR="00000000" w:rsidRPr="00000000">
        <w:rPr>
          <w:sz w:val="24"/>
          <w:szCs w:val="24"/>
          <w:rtl w:val="0"/>
        </w:rPr>
        <w:t xml:space="preserve">Campaign Planning and Management.</w:t>
      </w:r>
    </w:p>
    <w:p w:rsidR="00000000" w:rsidDel="00000000" w:rsidP="00000000" w:rsidRDefault="00000000" w:rsidRPr="00000000" w14:paraId="00000110">
      <w:pPr>
        <w:numPr>
          <w:ilvl w:val="0"/>
          <w:numId w:val="36"/>
        </w:numPr>
        <w:spacing w:after="0" w:line="240" w:lineRule="auto"/>
        <w:ind w:left="1080" w:hanging="360"/>
        <w:rPr>
          <w:sz w:val="24"/>
          <w:szCs w:val="24"/>
        </w:rPr>
      </w:pPr>
      <w:r w:rsidDel="00000000" w:rsidR="00000000" w:rsidRPr="00000000">
        <w:rPr>
          <w:sz w:val="24"/>
          <w:szCs w:val="24"/>
          <w:rtl w:val="0"/>
        </w:rPr>
        <w:t xml:space="preserve">Multichannel Campaign Execution </w:t>
      </w:r>
    </w:p>
    <w:p w:rsidR="00000000" w:rsidDel="00000000" w:rsidP="00000000" w:rsidRDefault="00000000" w:rsidRPr="00000000" w14:paraId="00000111">
      <w:pPr>
        <w:numPr>
          <w:ilvl w:val="0"/>
          <w:numId w:val="36"/>
        </w:numPr>
        <w:spacing w:after="0" w:line="240" w:lineRule="auto"/>
        <w:ind w:left="1080" w:hanging="360"/>
        <w:rPr>
          <w:sz w:val="24"/>
          <w:szCs w:val="24"/>
        </w:rPr>
      </w:pPr>
      <w:r w:rsidDel="00000000" w:rsidR="00000000" w:rsidRPr="00000000">
        <w:rPr>
          <w:sz w:val="24"/>
          <w:szCs w:val="24"/>
          <w:rtl w:val="0"/>
        </w:rPr>
        <w:t xml:space="preserve">Audience Targeting and Segmentation.</w:t>
      </w:r>
    </w:p>
    <w:p w:rsidR="00000000" w:rsidDel="00000000" w:rsidP="00000000" w:rsidRDefault="00000000" w:rsidRPr="00000000" w14:paraId="00000112">
      <w:pPr>
        <w:spacing w:after="0" w:line="240" w:lineRule="auto"/>
        <w:rPr>
          <w:sz w:val="24"/>
          <w:szCs w:val="24"/>
        </w:rPr>
      </w:pPr>
      <w:r w:rsidDel="00000000" w:rsidR="00000000" w:rsidRPr="00000000">
        <w:rPr>
          <w:rtl w:val="0"/>
        </w:rPr>
      </w:r>
    </w:p>
    <w:p w:rsidR="00000000" w:rsidDel="00000000" w:rsidP="00000000" w:rsidRDefault="00000000" w:rsidRPr="00000000" w14:paraId="00000113">
      <w:pPr>
        <w:spacing w:after="0" w:line="240" w:lineRule="auto"/>
        <w:rPr>
          <w:sz w:val="24"/>
          <w:szCs w:val="24"/>
        </w:rPr>
      </w:pPr>
      <w:r w:rsidDel="00000000" w:rsidR="00000000" w:rsidRPr="00000000">
        <w:rPr>
          <w:sz w:val="24"/>
          <w:szCs w:val="24"/>
          <w:rtl w:val="0"/>
        </w:rPr>
        <w:t xml:space="preserve">Please note - Required audit reports/source code certificate to be provided to the Bank as and when required for their security audits. Also, technical walkthroughs can be provided for their VAPT testing.</w:t>
      </w:r>
    </w:p>
    <w:p w:rsidR="00000000" w:rsidDel="00000000" w:rsidP="00000000" w:rsidRDefault="00000000" w:rsidRPr="00000000" w14:paraId="00000114">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115">
      <w:pPr>
        <w:pStyle w:val="Heading2"/>
        <w:numPr>
          <w:ilvl w:val="1"/>
          <w:numId w:val="1"/>
        </w:numPr>
        <w:spacing w:line="240" w:lineRule="auto"/>
        <w:ind w:left="1440" w:firstLine="2160"/>
        <w:rPr/>
      </w:pPr>
      <w:bookmarkStart w:colFirst="0" w:colLast="0" w:name="_heading=h.a8ewdkqvyfve" w:id="4"/>
      <w:bookmarkEnd w:id="4"/>
      <w:r w:rsidDel="00000000" w:rsidR="00000000" w:rsidRPr="00000000">
        <w:rPr>
          <w:rtl w:val="0"/>
        </w:rPr>
        <w:t xml:space="preserve">2.1 Platform Overview</w:t>
      </w:r>
    </w:p>
    <w:p w:rsidR="00000000" w:rsidDel="00000000" w:rsidP="00000000" w:rsidRDefault="00000000" w:rsidRPr="00000000" w14:paraId="00000116">
      <w:pPr>
        <w:pBdr>
          <w:top w:space="0" w:sz="0" w:val="nil"/>
          <w:left w:space="0" w:sz="0" w:val="nil"/>
          <w:bottom w:space="0" w:sz="0" w:val="nil"/>
          <w:right w:space="0" w:sz="0" w:val="nil"/>
          <w:between w:space="0" w:sz="0" w:val="nil"/>
        </w:pBdr>
        <w:spacing w:after="0" w:line="240" w:lineRule="auto"/>
        <w:rPr>
          <w:b w:val="1"/>
          <w:sz w:val="24"/>
          <w:szCs w:val="24"/>
        </w:rPr>
      </w:pPr>
      <w:r w:rsidDel="00000000" w:rsidR="00000000" w:rsidRPr="00000000">
        <w:rPr>
          <w:rtl w:val="0"/>
        </w:rPr>
      </w:r>
    </w:p>
    <w:p w:rsidR="00000000" w:rsidDel="00000000" w:rsidP="00000000" w:rsidRDefault="00000000" w:rsidRPr="00000000" w14:paraId="00000117">
      <w:pPr>
        <w:spacing w:after="0" w:line="240" w:lineRule="auto"/>
        <w:rPr/>
      </w:pPr>
      <w:r w:rsidDel="00000000" w:rsidR="00000000" w:rsidRPr="00000000">
        <w:rPr/>
        <w:drawing>
          <wp:inline distB="0" distT="0" distL="0" distR="0">
            <wp:extent cx="5731510" cy="2918460"/>
            <wp:effectExtent b="0" l="0" r="0" t="0"/>
            <wp:docPr id="2094612277" name="image92.png"/>
            <a:graphic>
              <a:graphicData uri="http://schemas.openxmlformats.org/drawingml/2006/picture">
                <pic:pic>
                  <pic:nvPicPr>
                    <pic:cNvPr id="0" name="image92.png"/>
                    <pic:cNvPicPr preferRelativeResize="0"/>
                  </pic:nvPicPr>
                  <pic:blipFill>
                    <a:blip r:embed="rId27"/>
                    <a:srcRect b="0" l="0" r="0" t="0"/>
                    <a:stretch>
                      <a:fillRect/>
                    </a:stretch>
                  </pic:blipFill>
                  <pic:spPr>
                    <a:xfrm>
                      <a:off x="0" y="0"/>
                      <a:ext cx="5731510" cy="291846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l5ayqv79euy4" w:id="5"/>
      <w:bookmarkEnd w:id="5"/>
      <w:r w:rsidDel="00000000" w:rsidR="00000000" w:rsidRPr="00000000">
        <w:rPr>
          <w:rtl w:val="0"/>
        </w:rPr>
        <w:t xml:space="preserve">3. Functional Requirements</w:t>
      </w:r>
    </w:p>
    <w:p w:rsidR="00000000" w:rsidDel="00000000" w:rsidP="00000000" w:rsidRDefault="00000000" w:rsidRPr="00000000" w14:paraId="00000119">
      <w:pPr>
        <w:spacing w:after="0" w:line="240" w:lineRule="auto"/>
        <w:rPr/>
      </w:pPr>
      <w:r w:rsidDel="00000000" w:rsidR="00000000" w:rsidRPr="00000000">
        <w:rPr>
          <w:rtl w:val="0"/>
        </w:rPr>
      </w:r>
    </w:p>
    <w:tbl>
      <w:tblPr>
        <w:tblStyle w:val="Table3"/>
        <w:tblW w:w="9450.0" w:type="dxa"/>
        <w:jc w:val="left"/>
        <w:tblInd w:w="600.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900"/>
        <w:gridCol w:w="4890"/>
        <w:gridCol w:w="3660"/>
        <w:tblGridChange w:id="0">
          <w:tblGrid>
            <w:gridCol w:w="900"/>
            <w:gridCol w:w="4890"/>
            <w:gridCol w:w="3660"/>
          </w:tblGrid>
        </w:tblGridChange>
      </w:tblGrid>
      <w:tr>
        <w:trPr>
          <w:cantSplit w:val="0"/>
          <w:tblHeader w:val="0"/>
        </w:trPr>
        <w:tc>
          <w:tcPr>
            <w:shd w:fill="f2f2f2" w:val="clear"/>
          </w:tcPr>
          <w:p w:rsidR="00000000" w:rsidDel="00000000" w:rsidP="00000000" w:rsidRDefault="00000000" w:rsidRPr="00000000" w14:paraId="0000011A">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Sno</w:t>
            </w:r>
          </w:p>
        </w:tc>
        <w:tc>
          <w:tcPr>
            <w:shd w:fill="f2f2f2" w:val="clear"/>
          </w:tcPr>
          <w:p w:rsidR="00000000" w:rsidDel="00000000" w:rsidP="00000000" w:rsidRDefault="00000000" w:rsidRPr="00000000" w14:paraId="0000011B">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Functionality</w:t>
            </w:r>
          </w:p>
        </w:tc>
        <w:tc>
          <w:tcPr>
            <w:shd w:fill="f2f2f2" w:val="clear"/>
          </w:tcPr>
          <w:p w:rsidR="00000000" w:rsidDel="00000000" w:rsidP="00000000" w:rsidRDefault="00000000" w:rsidRPr="00000000" w14:paraId="0000011C">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GIB Role</w:t>
            </w:r>
          </w:p>
        </w:tc>
      </w:tr>
      <w:tr>
        <w:trPr>
          <w:cantSplit w:val="0"/>
          <w:tblHeader w:val="0"/>
        </w:trPr>
        <w:tc>
          <w:tcPr/>
          <w:p w:rsidR="00000000" w:rsidDel="00000000" w:rsidP="00000000" w:rsidRDefault="00000000" w:rsidRPr="00000000" w14:paraId="0000011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p w:rsidR="00000000" w:rsidDel="00000000" w:rsidP="00000000" w:rsidRDefault="00000000" w:rsidRPr="00000000" w14:paraId="0000011E">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Data Platform (CDP) -</w:t>
            </w:r>
          </w:p>
          <w:p w:rsidR="00000000" w:rsidDel="00000000" w:rsidP="00000000" w:rsidRDefault="00000000" w:rsidRPr="00000000" w14:paraId="0000011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Integration with Credit Card Management System: [GIB to provide CCMS data, along with </w:t>
            </w:r>
            <w:r w:rsidDel="00000000" w:rsidR="00000000" w:rsidRPr="00000000">
              <w:rPr>
                <w:rFonts w:ascii="Calibri" w:cs="Calibri" w:eastAsia="Calibri" w:hAnsi="Calibri"/>
                <w:sz w:val="20"/>
                <w:szCs w:val="20"/>
                <w:u w:val="single"/>
                <w:rtl w:val="0"/>
              </w:rPr>
              <w:t xml:space="preserve">profile data</w:t>
            </w:r>
            <w:r w:rsidDel="00000000" w:rsidR="00000000" w:rsidRPr="00000000">
              <w:rPr>
                <w:rFonts w:ascii="Calibri" w:cs="Calibri" w:eastAsia="Calibri" w:hAnsi="Calibri"/>
                <w:sz w:val="20"/>
                <w:szCs w:val="20"/>
                <w:rtl w:val="0"/>
              </w:rPr>
              <w:t xml:space="preserve"> from UBS/CRM to staging environment via SFTP]</w:t>
            </w:r>
          </w:p>
          <w:p w:rsidR="00000000" w:rsidDel="00000000" w:rsidP="00000000" w:rsidRDefault="00000000" w:rsidRPr="00000000" w14:paraId="0000012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Data Unification</w:t>
            </w:r>
          </w:p>
          <w:p w:rsidR="00000000" w:rsidDel="00000000" w:rsidP="00000000" w:rsidRDefault="00000000" w:rsidRPr="00000000" w14:paraId="0000012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Identity Resolution</w:t>
            </w:r>
          </w:p>
          <w:p w:rsidR="00000000" w:rsidDel="00000000" w:rsidP="00000000" w:rsidRDefault="00000000" w:rsidRPr="00000000" w14:paraId="0000012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Customer 360</w:t>
            </w:r>
          </w:p>
          <w:p w:rsidR="00000000" w:rsidDel="00000000" w:rsidP="00000000" w:rsidRDefault="00000000" w:rsidRPr="00000000" w14:paraId="0000012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Segmentation</w:t>
            </w:r>
          </w:p>
          <w:p w:rsidR="00000000" w:rsidDel="00000000" w:rsidP="00000000" w:rsidRDefault="00000000" w:rsidRPr="00000000" w14:paraId="0000012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Personalisation API</w:t>
            </w:r>
          </w:p>
        </w:tc>
        <w:tc>
          <w:tcPr/>
          <w:p w:rsidR="00000000" w:rsidDel="00000000" w:rsidP="00000000" w:rsidRDefault="00000000" w:rsidRPr="00000000" w14:paraId="0000012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Infrastructure Prerequisites to be enabled </w:t>
            </w:r>
          </w:p>
          <w:p w:rsidR="00000000" w:rsidDel="00000000" w:rsidP="00000000" w:rsidRDefault="00000000" w:rsidRPr="00000000" w14:paraId="00000126">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2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p w:rsidR="00000000" w:rsidDel="00000000" w:rsidP="00000000" w:rsidRDefault="00000000" w:rsidRPr="00000000" w14:paraId="00000128">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Engagement Platform (CEX)</w:t>
            </w:r>
          </w:p>
          <w:p w:rsidR="00000000" w:rsidDel="00000000" w:rsidP="00000000" w:rsidRDefault="00000000" w:rsidRPr="00000000" w14:paraId="0000012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Omni Channel Campaign Management</w:t>
            </w:r>
          </w:p>
          <w:p w:rsidR="00000000" w:rsidDel="00000000" w:rsidP="00000000" w:rsidRDefault="00000000" w:rsidRPr="00000000" w14:paraId="0000012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Campaign Design</w:t>
            </w:r>
          </w:p>
          <w:p w:rsidR="00000000" w:rsidDel="00000000" w:rsidP="00000000" w:rsidRDefault="00000000" w:rsidRPr="00000000" w14:paraId="0000012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Omni Channel: Push, In-App, SMS, Email</w:t>
            </w:r>
          </w:p>
          <w:p w:rsidR="00000000" w:rsidDel="00000000" w:rsidP="00000000" w:rsidRDefault="00000000" w:rsidRPr="00000000" w14:paraId="0000012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Campaign Analytics</w:t>
            </w:r>
          </w:p>
          <w:p w:rsidR="00000000" w:rsidDel="00000000" w:rsidP="00000000" w:rsidRDefault="00000000" w:rsidRPr="00000000" w14:paraId="0000012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Events design for TEN Journeys</w:t>
            </w:r>
          </w:p>
          <w:p w:rsidR="00000000" w:rsidDel="00000000" w:rsidP="00000000" w:rsidRDefault="00000000" w:rsidRPr="00000000" w14:paraId="0000012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SDK for mobile App ‘meem’ only</w:t>
            </w:r>
          </w:p>
        </w:tc>
        <w:tc>
          <w:tcPr/>
          <w:p w:rsidR="00000000" w:rsidDel="00000000" w:rsidP="00000000" w:rsidRDefault="00000000" w:rsidRPr="00000000" w14:paraId="0000012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integrate SDK and App Events in GIB App.</w:t>
            </w:r>
          </w:p>
          <w:p w:rsidR="00000000" w:rsidDel="00000000" w:rsidP="00000000" w:rsidRDefault="00000000" w:rsidRPr="00000000" w14:paraId="00000130">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3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Journey events to be designed by Appice. </w:t>
            </w:r>
          </w:p>
        </w:tc>
      </w:tr>
      <w:tr>
        <w:trPr>
          <w:cantSplit w:val="0"/>
          <w:tblHeader w:val="0"/>
        </w:trPr>
        <w:tc>
          <w:tcPr/>
          <w:p w:rsidR="00000000" w:rsidDel="00000000" w:rsidP="00000000" w:rsidRDefault="00000000" w:rsidRPr="00000000" w14:paraId="0000013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p w:rsidR="00000000" w:rsidDel="00000000" w:rsidP="00000000" w:rsidRDefault="00000000" w:rsidRPr="00000000" w14:paraId="00000133">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Data Analytics &amp; Reporting</w:t>
            </w:r>
          </w:p>
          <w:p w:rsidR="00000000" w:rsidDel="00000000" w:rsidP="00000000" w:rsidRDefault="00000000" w:rsidRPr="00000000" w14:paraId="0000013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Dimensions &amp; Measures as per KPI's</w:t>
            </w:r>
          </w:p>
          <w:p w:rsidR="00000000" w:rsidDel="00000000" w:rsidP="00000000" w:rsidRDefault="00000000" w:rsidRPr="00000000" w14:paraId="0000013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Behavioural customer data reports and dashboards</w:t>
            </w:r>
          </w:p>
          <w:p w:rsidR="00000000" w:rsidDel="00000000" w:rsidP="00000000" w:rsidRDefault="00000000" w:rsidRPr="00000000" w14:paraId="0000013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Funnel view and users drop off</w:t>
            </w:r>
          </w:p>
          <w:p w:rsidR="00000000" w:rsidDel="00000000" w:rsidP="00000000" w:rsidRDefault="00000000" w:rsidRPr="00000000" w14:paraId="0000013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Journey effectiveness and bottleneck identification</w:t>
            </w:r>
          </w:p>
          <w:p w:rsidR="00000000" w:rsidDel="00000000" w:rsidP="00000000" w:rsidRDefault="00000000" w:rsidRPr="00000000" w14:paraId="0000013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Tracking customer behaviour in response to the received notifications.</w:t>
            </w:r>
          </w:p>
          <w:p w:rsidR="00000000" w:rsidDel="00000000" w:rsidP="00000000" w:rsidRDefault="00000000" w:rsidRPr="00000000" w14:paraId="0000013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MAU, DAU, WAU, Top 10 Events, Trends</w:t>
            </w:r>
          </w:p>
          <w:p w:rsidR="00000000" w:rsidDel="00000000" w:rsidP="00000000" w:rsidRDefault="00000000" w:rsidRPr="00000000" w14:paraId="0000013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Data export for custom reports</w:t>
            </w:r>
          </w:p>
          <w:p w:rsidR="00000000" w:rsidDel="00000000" w:rsidP="00000000" w:rsidRDefault="00000000" w:rsidRPr="00000000" w14:paraId="0000013B">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C">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3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p w:rsidR="00000000" w:rsidDel="00000000" w:rsidP="00000000" w:rsidRDefault="00000000" w:rsidRPr="00000000" w14:paraId="0000013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MMP integrated Campaign Management &amp; Attribution (for mobile campaigns)</w:t>
            </w:r>
          </w:p>
          <w:p w:rsidR="00000000" w:rsidDel="00000000" w:rsidP="00000000" w:rsidRDefault="00000000" w:rsidRPr="00000000" w14:paraId="0000013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Limited to tracking 25000 conversions/month</w:t>
            </w:r>
          </w:p>
        </w:tc>
        <w:tc>
          <w:tcPr/>
          <w:p w:rsidR="00000000" w:rsidDel="00000000" w:rsidP="00000000" w:rsidRDefault="00000000" w:rsidRPr="00000000" w14:paraId="0000014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do SDK integration for attribution tracking of mobile campaigns.</w:t>
            </w:r>
          </w:p>
          <w:p w:rsidR="00000000" w:rsidDel="00000000" w:rsidP="00000000" w:rsidRDefault="00000000" w:rsidRPr="00000000" w14:paraId="0000014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detailed document has been attached in section 22.9 of Appendix for the integration steps.</w:t>
            </w:r>
          </w:p>
        </w:tc>
      </w:tr>
    </w:tbl>
    <w:p w:rsidR="00000000" w:rsidDel="00000000" w:rsidP="00000000" w:rsidRDefault="00000000" w:rsidRPr="00000000" w14:paraId="00000142">
      <w:pPr>
        <w:spacing w:after="0" w:line="240" w:lineRule="auto"/>
        <w:rPr/>
      </w:pPr>
      <w:r w:rsidDel="00000000" w:rsidR="00000000" w:rsidRPr="00000000">
        <w:rPr>
          <w:rtl w:val="0"/>
        </w:rPr>
      </w:r>
    </w:p>
    <w:p w:rsidR="00000000" w:rsidDel="00000000" w:rsidP="00000000" w:rsidRDefault="00000000" w:rsidRPr="00000000" w14:paraId="00000143">
      <w:pPr>
        <w:spacing w:after="0" w:line="240" w:lineRule="auto"/>
        <w:rPr/>
      </w:pPr>
      <w:r w:rsidDel="00000000" w:rsidR="00000000" w:rsidRPr="00000000">
        <w:rPr>
          <w:rtl w:val="0"/>
        </w:rPr>
      </w:r>
    </w:p>
    <w:p w:rsidR="00000000" w:rsidDel="00000000" w:rsidP="00000000" w:rsidRDefault="00000000" w:rsidRPr="00000000" w14:paraId="00000144">
      <w:pPr>
        <w:pStyle w:val="Heading2"/>
        <w:numPr>
          <w:ilvl w:val="1"/>
          <w:numId w:val="1"/>
        </w:numPr>
        <w:spacing w:line="240" w:lineRule="auto"/>
        <w:ind w:left="1440" w:firstLine="2160"/>
        <w:rPr/>
      </w:pPr>
      <w:bookmarkStart w:colFirst="0" w:colLast="0" w:name="_heading=h.f484drbq4fdm" w:id="6"/>
      <w:bookmarkEnd w:id="6"/>
      <w:r w:rsidDel="00000000" w:rsidR="00000000" w:rsidRPr="00000000">
        <w:rPr>
          <w:rtl w:val="0"/>
        </w:rPr>
        <w:t xml:space="preserve">3.1 Functional Requirements raised by GIB</w:t>
      </w:r>
    </w:p>
    <w:p w:rsidR="00000000" w:rsidDel="00000000" w:rsidP="00000000" w:rsidRDefault="00000000" w:rsidRPr="00000000" w14:paraId="00000145">
      <w:pPr>
        <w:spacing w:after="0" w:line="240" w:lineRule="auto"/>
        <w:rPr/>
      </w:pPr>
      <w:r w:rsidDel="00000000" w:rsidR="00000000" w:rsidRPr="00000000">
        <w:rPr>
          <w:rtl w:val="0"/>
        </w:rPr>
      </w:r>
    </w:p>
    <w:tbl>
      <w:tblPr>
        <w:tblStyle w:val="Table4"/>
        <w:tblW w:w="1047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675"/>
        <w:gridCol w:w="3945"/>
        <w:gridCol w:w="3405"/>
        <w:gridCol w:w="2445"/>
        <w:tblGridChange w:id="0">
          <w:tblGrid>
            <w:gridCol w:w="675"/>
            <w:gridCol w:w="3945"/>
            <w:gridCol w:w="3405"/>
            <w:gridCol w:w="2445"/>
          </w:tblGrid>
        </w:tblGridChange>
      </w:tblGrid>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6">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Sl no</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7">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Functionality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8">
            <w:pPr>
              <w:rPr>
                <w:rFonts w:ascii="Calibri" w:cs="Calibri" w:eastAsia="Calibri" w:hAnsi="Calibri"/>
                <w:b w:val="1"/>
                <w:color w:val="000000"/>
              </w:rPr>
            </w:pPr>
            <w:r w:rsidDel="00000000" w:rsidR="00000000" w:rsidRPr="00000000">
              <w:rPr>
                <w:rFonts w:ascii="Calibri" w:cs="Calibri" w:eastAsia="Calibri" w:hAnsi="Calibri"/>
                <w:b w:val="1"/>
                <w:rtl w:val="0"/>
              </w:rPr>
              <w:t xml:space="preserve">Scope Areas</w:t>
            </w:r>
            <w:r w:rsidDel="00000000" w:rsidR="00000000" w:rsidRPr="00000000">
              <w:rPr>
                <w:rtl w:val="0"/>
              </w:rPr>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9">
            <w:pPr>
              <w:rPr>
                <w:rFonts w:ascii="Calibri" w:cs="Calibri" w:eastAsia="Calibri" w:hAnsi="Calibri"/>
                <w:b w:val="1"/>
                <w:color w:val="000000"/>
              </w:rPr>
            </w:pPr>
            <w:r w:rsidDel="00000000" w:rsidR="00000000" w:rsidRPr="00000000">
              <w:rPr>
                <w:rFonts w:ascii="Calibri" w:cs="Calibri" w:eastAsia="Calibri" w:hAnsi="Calibri"/>
                <w:b w:val="1"/>
                <w:rtl w:val="0"/>
              </w:rPr>
              <w:t xml:space="preserve">Integration required</w:t>
            </w: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A">
            <w:pPr>
              <w:jc w:val="right"/>
              <w:rPr>
                <w:rFonts w:ascii="Calibri" w:cs="Calibri" w:eastAsia="Calibri" w:hAnsi="Calibri"/>
              </w:rPr>
            </w:pPr>
            <w:r w:rsidDel="00000000" w:rsidR="00000000" w:rsidRPr="00000000">
              <w:rPr>
                <w:rFonts w:ascii="Calibri" w:cs="Calibri" w:eastAsia="Calibri" w:hAnsi="Calibri"/>
                <w:rtl w:val="0"/>
              </w:rPr>
              <w:t xml:space="preserve">1</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B">
            <w:pPr>
              <w:rPr>
                <w:rFonts w:ascii="Calibri" w:cs="Calibri" w:eastAsia="Calibri" w:hAnsi="Calibri"/>
              </w:rPr>
            </w:pPr>
            <w:r w:rsidDel="00000000" w:rsidR="00000000" w:rsidRPr="00000000">
              <w:rPr>
                <w:rFonts w:ascii="Calibri" w:cs="Calibri" w:eastAsia="Calibri" w:hAnsi="Calibri"/>
                <w:rtl w:val="0"/>
              </w:rPr>
              <w:t xml:space="preserve">The platform requirements should support meem KSA only.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C">
            <w:pPr>
              <w:rPr>
                <w:rFonts w:ascii="Calibri" w:cs="Calibri" w:eastAsia="Calibri" w:hAnsi="Calibri"/>
              </w:rPr>
            </w:pPr>
            <w:r w:rsidDel="00000000" w:rsidR="00000000" w:rsidRPr="00000000">
              <w:rPr>
                <w:rFonts w:ascii="Calibri" w:cs="Calibri" w:eastAsia="Calibri" w:hAnsi="Calibri"/>
                <w:rtl w:val="0"/>
              </w:rPr>
              <w:t xml:space="preserve">Platform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D">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E">
            <w:pPr>
              <w:jc w:val="right"/>
              <w:rPr>
                <w:rFonts w:ascii="Calibri" w:cs="Calibri" w:eastAsia="Calibri" w:hAnsi="Calibri"/>
              </w:rPr>
            </w:pPr>
            <w:r w:rsidDel="00000000" w:rsidR="00000000" w:rsidRPr="00000000">
              <w:rPr>
                <w:rFonts w:ascii="Calibri" w:cs="Calibri" w:eastAsia="Calibri" w:hAnsi="Calibri"/>
                <w:rtl w:val="0"/>
              </w:rPr>
              <w:t xml:space="preserve">2</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F">
            <w:pPr>
              <w:rPr>
                <w:rFonts w:ascii="Calibri" w:cs="Calibri" w:eastAsia="Calibri" w:hAnsi="Calibri"/>
              </w:rPr>
            </w:pPr>
            <w:r w:rsidDel="00000000" w:rsidR="00000000" w:rsidRPr="00000000">
              <w:rPr>
                <w:rFonts w:ascii="Calibri" w:cs="Calibri" w:eastAsia="Calibri" w:hAnsi="Calibri"/>
                <w:rtl w:val="0"/>
              </w:rPr>
              <w:t xml:space="preserve">The requirements should support on the following platforms:</w:t>
            </w:r>
          </w:p>
          <w:p w:rsidR="00000000" w:rsidDel="00000000" w:rsidP="00000000" w:rsidRDefault="00000000" w:rsidRPr="00000000" w14:paraId="00000150">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Mobile (iOS, Android, and Huawei)</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1">
            <w:pPr>
              <w:rPr>
                <w:rFonts w:ascii="Calibri" w:cs="Calibri" w:eastAsia="Calibri" w:hAnsi="Calibri"/>
              </w:rPr>
            </w:pPr>
            <w:r w:rsidDel="00000000" w:rsidR="00000000" w:rsidRPr="00000000">
              <w:rPr>
                <w:rFonts w:ascii="Calibri" w:cs="Calibri" w:eastAsia="Calibri" w:hAnsi="Calibri"/>
                <w:rtl w:val="0"/>
              </w:rPr>
              <w:t xml:space="preserve">Channel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2">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3">
            <w:pPr>
              <w:jc w:val="right"/>
              <w:rPr>
                <w:rFonts w:ascii="Calibri" w:cs="Calibri" w:eastAsia="Calibri" w:hAnsi="Calibri"/>
              </w:rPr>
            </w:pPr>
            <w:r w:rsidDel="00000000" w:rsidR="00000000" w:rsidRPr="00000000">
              <w:rPr>
                <w:rFonts w:ascii="Calibri" w:cs="Calibri" w:eastAsia="Calibri" w:hAnsi="Calibri"/>
                <w:rtl w:val="0"/>
              </w:rPr>
              <w:t xml:space="preserve">3</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4">
            <w:pPr>
              <w:rPr>
                <w:rFonts w:ascii="Calibri" w:cs="Calibri" w:eastAsia="Calibri" w:hAnsi="Calibri"/>
              </w:rPr>
            </w:pPr>
            <w:r w:rsidDel="00000000" w:rsidR="00000000" w:rsidRPr="00000000">
              <w:rPr>
                <w:rFonts w:ascii="Calibri" w:cs="Calibri" w:eastAsia="Calibri" w:hAnsi="Calibri"/>
                <w:rtl w:val="0"/>
              </w:rPr>
              <w:t xml:space="preserve">The requirements should be supported in both English and Arabic languages.</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5">
            <w:pPr>
              <w:rPr>
                <w:rFonts w:ascii="Calibri" w:cs="Calibri" w:eastAsia="Calibri" w:hAnsi="Calibri"/>
              </w:rPr>
            </w:pPr>
            <w:r w:rsidDel="00000000" w:rsidR="00000000" w:rsidRPr="00000000">
              <w:rPr>
                <w:rFonts w:ascii="Calibri" w:cs="Calibri" w:eastAsia="Calibri" w:hAnsi="Calibri"/>
                <w:rtl w:val="0"/>
              </w:rPr>
              <w:t xml:space="preserve">Language Support</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6">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7">
            <w:pPr>
              <w:jc w:val="right"/>
              <w:rPr>
                <w:rFonts w:ascii="Calibri" w:cs="Calibri" w:eastAsia="Calibri" w:hAnsi="Calibri"/>
                <w:color w:val="000000"/>
              </w:rPr>
            </w:pP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8">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campaign workflow involving multiple stakeholders like product, marketing, compliance, quality etc,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9">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A">
            <w:pPr>
              <w:rPr>
                <w:rFonts w:ascii="Calibri" w:cs="Calibri" w:eastAsia="Calibri" w:hAnsi="Calibri"/>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B">
            <w:pPr>
              <w:jc w:val="right"/>
              <w:rPr>
                <w:rFonts w:ascii="Calibri" w:cs="Calibri" w:eastAsia="Calibri" w:hAnsi="Calibri"/>
                <w:color w:val="000000"/>
              </w:rPr>
            </w:pP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C">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maker-checker workflow for broadcast messages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D">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E">
            <w:pPr>
              <w:rPr>
                <w:rFonts w:ascii="Calibri" w:cs="Calibri" w:eastAsia="Calibri" w:hAnsi="Calibri"/>
                <w:b w:val="1"/>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F">
            <w:pPr>
              <w:jc w:val="right"/>
              <w:rPr>
                <w:rFonts w:ascii="Calibri" w:cs="Calibri" w:eastAsia="Calibri" w:hAnsi="Calibri"/>
                <w:color w:val="000000"/>
              </w:rPr>
            </w:pP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add/edit/delete any conditions of the </w:t>
            </w:r>
            <w:r w:rsidDel="00000000" w:rsidR="00000000" w:rsidRPr="00000000">
              <w:rPr>
                <w:rFonts w:ascii="Calibri" w:cs="Calibri" w:eastAsia="Calibri" w:hAnsi="Calibri"/>
                <w:rtl w:val="0"/>
              </w:rPr>
              <w:t xml:space="preserve">published workflows</w:t>
            </w:r>
            <w:r w:rsidDel="00000000" w:rsidR="00000000" w:rsidRPr="00000000">
              <w:rPr>
                <w:rFonts w:ascii="Calibri" w:cs="Calibri" w:eastAsia="Calibri" w:hAnsi="Calibri"/>
                <w:color w:val="000000"/>
                <w:rtl w:val="0"/>
              </w:rPr>
              <w:t xml:space="preserve"> and also maintain the audit logs for change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1">
            <w:pPr>
              <w:rPr>
                <w:rFonts w:ascii="Calibri" w:cs="Calibri" w:eastAsia="Calibri" w:hAnsi="Calibri"/>
              </w:rPr>
            </w:pPr>
            <w:r w:rsidDel="00000000" w:rsidR="00000000" w:rsidRPr="00000000">
              <w:rPr>
                <w:rFonts w:ascii="Calibri" w:cs="Calibri" w:eastAsia="Calibri" w:hAnsi="Calibri"/>
                <w:rtl w:val="0"/>
              </w:rPr>
              <w:t xml:space="preserve">Campaign Management → Edit a campaign</w:t>
            </w:r>
          </w:p>
          <w:p w:rsidR="00000000" w:rsidDel="00000000" w:rsidP="00000000" w:rsidRDefault="00000000" w:rsidRPr="00000000" w14:paraId="00000162">
            <w:pPr>
              <w:rPr>
                <w:rFonts w:ascii="Calibri" w:cs="Calibri" w:eastAsia="Calibri" w:hAnsi="Calibri"/>
              </w:rPr>
            </w:pPr>
            <w:r w:rsidDel="00000000" w:rsidR="00000000" w:rsidRPr="00000000">
              <w:rPr>
                <w:rFonts w:ascii="Calibri" w:cs="Calibri" w:eastAsia="Calibri" w:hAnsi="Calibri"/>
                <w:rtl w:val="0"/>
              </w:rPr>
              <w:t xml:space="preserve">Server Logging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3">
            <w:pPr>
              <w:rPr>
                <w:rFonts w:ascii="Calibri" w:cs="Calibri" w:eastAsia="Calibri" w:hAnsi="Calibri"/>
                <w:color w:val="000000"/>
              </w:rPr>
            </w:pPr>
            <w:r w:rsidDel="00000000" w:rsidR="00000000" w:rsidRPr="00000000">
              <w:rPr>
                <w:rFonts w:ascii="Calibri" w:cs="Calibri" w:eastAsia="Calibri" w:hAnsi="Calibri"/>
                <w:rtl w:val="0"/>
              </w:rPr>
              <w:t xml:space="preserve">Logging to be enabled from the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4">
            <w:pPr>
              <w:jc w:val="right"/>
              <w:rPr>
                <w:rFonts w:ascii="Calibri" w:cs="Calibri" w:eastAsia="Calibri" w:hAnsi="Calibri"/>
                <w:color w:val="000000"/>
              </w:rPr>
            </w:pP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5">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out-of-the-box templates for various use cases such as Onboarding, Retention 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6">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7">
            <w:pPr>
              <w:rPr>
                <w:rFonts w:ascii="Calibri" w:cs="Calibri" w:eastAsia="Calibri" w:hAnsi="Calibri"/>
              </w:rPr>
            </w:pPr>
            <w:r w:rsidDel="00000000" w:rsidR="00000000" w:rsidRPr="00000000">
              <w:rPr>
                <w:rFonts w:ascii="Calibri" w:cs="Calibri" w:eastAsia="Calibri" w:hAnsi="Calibri"/>
                <w:rtl w:val="0"/>
              </w:rPr>
              <w:t xml:space="preserve">Access to AppICE Platform.</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8">
            <w:pPr>
              <w:jc w:val="right"/>
              <w:rPr>
                <w:rFonts w:ascii="Calibri" w:cs="Calibri" w:eastAsia="Calibri" w:hAnsi="Calibri"/>
                <w:color w:val="000000"/>
              </w:rPr>
            </w:pP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9">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schedule SMs, Email and push notifications at a future pre-determined time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A">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Create a new campaign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B">
            <w:pPr>
              <w:rPr>
                <w:rFonts w:ascii="Calibri" w:cs="Calibri" w:eastAsia="Calibri" w:hAnsi="Calibri"/>
                <w:b w:val="1"/>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C">
            <w:pPr>
              <w:jc w:val="right"/>
              <w:rPr>
                <w:rFonts w:ascii="Calibri" w:cs="Calibri" w:eastAsia="Calibri" w:hAnsi="Calibri"/>
                <w:color w:val="000000"/>
              </w:rPr>
            </w:pP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D">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SMS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E">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F">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0">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1">
            <w:pPr>
              <w:jc w:val="right"/>
              <w:rPr>
                <w:rFonts w:ascii="Calibri" w:cs="Calibri" w:eastAsia="Calibri" w:hAnsi="Calibri"/>
                <w:color w:val="000000"/>
              </w:rPr>
            </w:pPr>
            <w:r w:rsidDel="00000000" w:rsidR="00000000" w:rsidRPr="00000000">
              <w:rPr>
                <w:rFonts w:ascii="Calibri" w:cs="Calibri" w:eastAsia="Calibri" w:hAnsi="Calibri"/>
                <w:rtl w:val="0"/>
              </w:rPr>
              <w:t xml:space="preserve">10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2">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SMS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3">
            <w:pPr>
              <w:rPr>
                <w:rFonts w:ascii="Calibri" w:cs="Calibri" w:eastAsia="Calibri" w:hAnsi="Calibri"/>
                <w:color w:val="000000"/>
              </w:rPr>
            </w:pPr>
            <w:r w:rsidDel="00000000" w:rsidR="00000000" w:rsidRPr="00000000">
              <w:rPr>
                <w:rFonts w:ascii="Calibri" w:cs="Calibri" w:eastAsia="Calibri" w:hAnsi="Calibri"/>
                <w:rtl w:val="0"/>
              </w:rPr>
              <w:t xml:space="preserve">Campaign Management →SMS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4">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5">
            <w:pPr>
              <w:jc w:val="right"/>
              <w:rPr>
                <w:rFonts w:ascii="Calibri" w:cs="Calibri" w:eastAsia="Calibri" w:hAnsi="Calibri"/>
                <w:color w:val="000000"/>
              </w:rPr>
            </w:pPr>
            <w:r w:rsidDel="00000000" w:rsidR="00000000" w:rsidRPr="00000000">
              <w:rPr>
                <w:rFonts w:ascii="Calibri" w:cs="Calibri" w:eastAsia="Calibri" w:hAnsi="Calibri"/>
                <w:rtl w:val="0"/>
              </w:rPr>
              <w:t xml:space="preserve">11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6">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Email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w:t>
            </w:r>
            <w:r w:rsidDel="00000000" w:rsidR="00000000" w:rsidRPr="00000000">
              <w:rPr>
                <w:rFonts w:ascii="Calibri" w:cs="Calibri" w:eastAsia="Calibri" w:hAnsi="Calibri"/>
                <w:rtl w:val="0"/>
              </w:rPr>
              <w:t xml:space="preserve">or </w:t>
            </w:r>
            <w:r w:rsidDel="00000000" w:rsidR="00000000" w:rsidRPr="00000000">
              <w:rPr>
                <w:rFonts w:ascii="Calibri" w:cs="Calibri" w:eastAsia="Calibri" w:hAnsi="Calibri"/>
                <w:color w:val="000000"/>
                <w:rtl w:val="0"/>
              </w:rPr>
              <w:t xml:space="preserve">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w:t>
            </w:r>
            <w:r w:rsidDel="00000000" w:rsidR="00000000" w:rsidRPr="00000000">
              <w:rPr>
                <w:rFonts w:ascii="Calibri" w:cs="Calibri" w:eastAsia="Calibri" w:hAnsi="Calibri"/>
                <w:rtl w:val="0"/>
              </w:rPr>
              <w:t xml:space="preserve">broadcasts</w:t>
            </w: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8">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9">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A">
            <w:pPr>
              <w:jc w:val="right"/>
              <w:rPr>
                <w:rFonts w:ascii="Calibri" w:cs="Calibri" w:eastAsia="Calibri" w:hAnsi="Calibri"/>
                <w:color w:val="000000"/>
              </w:rPr>
            </w:pPr>
            <w:r w:rsidDel="00000000" w:rsidR="00000000" w:rsidRPr="00000000">
              <w:rPr>
                <w:rFonts w:ascii="Calibri" w:cs="Calibri" w:eastAsia="Calibri" w:hAnsi="Calibri"/>
                <w:rtl w:val="0"/>
              </w:rPr>
              <w:t xml:space="preserve">12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B">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D">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F">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or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Push Notification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1">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82">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3">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4">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6">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8">
            <w:pPr>
              <w:rPr>
                <w:rFonts w:ascii="Calibri" w:cs="Calibri" w:eastAsia="Calibri" w:hAnsi="Calibri"/>
                <w:color w:val="000000"/>
              </w:rPr>
            </w:pPr>
            <w:r w:rsidDel="00000000" w:rsidR="00000000" w:rsidRPr="00000000">
              <w:rPr>
                <w:rFonts w:ascii="Calibri" w:cs="Calibri" w:eastAsia="Calibri" w:hAnsi="Calibri"/>
                <w:color w:val="000000"/>
                <w:rtl w:val="0"/>
              </w:rPr>
              <w:t xml:space="preserve">Manage and optimize SMS &amp; Email communication process with recipients via DND (Do-Not-Disturb) and frequency capping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→Email/SMS/Push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A">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B">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C">
            <w:pPr>
              <w:rPr>
                <w:rFonts w:ascii="Calibri" w:cs="Calibri" w:eastAsia="Calibri" w:hAnsi="Calibri"/>
                <w:color w:val="000000"/>
              </w:rPr>
            </w:pPr>
            <w:r w:rsidDel="00000000" w:rsidR="00000000" w:rsidRPr="00000000">
              <w:rPr>
                <w:rFonts w:ascii="Calibri" w:cs="Calibri" w:eastAsia="Calibri" w:hAnsi="Calibri"/>
                <w:rtl w:val="0"/>
              </w:rPr>
              <w:t xml:space="preserve">Set up</w:t>
            </w:r>
            <w:r w:rsidDel="00000000" w:rsidR="00000000" w:rsidRPr="00000000">
              <w:rPr>
                <w:rFonts w:ascii="Calibri" w:cs="Calibri" w:eastAsia="Calibri" w:hAnsi="Calibri"/>
                <w:color w:val="000000"/>
                <w:rtl w:val="0"/>
              </w:rPr>
              <w:t xml:space="preserve"> an Email delivery gateway, Dedicated </w:t>
            </w:r>
            <w:r w:rsidDel="00000000" w:rsidR="00000000" w:rsidRPr="00000000">
              <w:rPr>
                <w:rFonts w:ascii="Calibri" w:cs="Calibri" w:eastAsia="Calibri" w:hAnsi="Calibri"/>
                <w:rtl w:val="0"/>
              </w:rPr>
              <w:t xml:space="preserve">IPs</w:t>
            </w:r>
            <w:r w:rsidDel="00000000" w:rsidR="00000000" w:rsidRPr="00000000">
              <w:rPr>
                <w:rFonts w:ascii="Calibri" w:cs="Calibri" w:eastAsia="Calibri" w:hAnsi="Calibri"/>
                <w:color w:val="000000"/>
                <w:rtl w:val="0"/>
              </w:rPr>
              <w:t xml:space="preserve">, Un-subscription and Bounces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D">
            <w:pPr>
              <w:rPr>
                <w:rFonts w:ascii="Calibri" w:cs="Calibri" w:eastAsia="Calibri" w:hAnsi="Calibri"/>
              </w:rPr>
            </w:pPr>
            <w:r w:rsidDel="00000000" w:rsidR="00000000" w:rsidRPr="00000000">
              <w:rPr>
                <w:rFonts w:ascii="Calibri" w:cs="Calibri" w:eastAsia="Calibri" w:hAnsi="Calibri"/>
                <w:rtl w:val="0"/>
              </w:rPr>
              <w:t xml:space="preserve">Campaign Management →Create a new campaign →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E">
            <w:pPr>
              <w:rPr>
                <w:rFonts w:ascii="Calibri" w:cs="Calibri" w:eastAsia="Calibri" w:hAnsi="Calibri"/>
                <w:color w:val="000000"/>
              </w:rPr>
            </w:pPr>
            <w:r w:rsidDel="00000000" w:rsidR="00000000" w:rsidRPr="00000000">
              <w:rPr>
                <w:rFonts w:ascii="Calibri" w:cs="Calibri" w:eastAsia="Calibri" w:hAnsi="Calibri"/>
                <w:color w:val="000000"/>
                <w:rtl w:val="0"/>
              </w:rPr>
              <w:t xml:space="preserve">Email delivery gateway to be provided by GIB. Unsubscribe &amp; bounce management is Email SMTP server functionality- Not done by us</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F">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w:t>
            </w:r>
            <w:r w:rsidDel="00000000" w:rsidR="00000000" w:rsidRPr="00000000">
              <w:rPr>
                <w:rFonts w:ascii="Calibri" w:cs="Calibri" w:eastAsia="Calibri" w:hAnsi="Calibri"/>
                <w:rtl w:val="0"/>
              </w:rPr>
              <w:t xml:space="preserve">visualiza</w:t>
            </w:r>
            <w:r w:rsidDel="00000000" w:rsidR="00000000" w:rsidRPr="00000000">
              <w:rPr>
                <w:rFonts w:ascii="Calibri" w:cs="Calibri" w:eastAsia="Calibri" w:hAnsi="Calibri"/>
                <w:color w:val="000000"/>
                <w:rtl w:val="0"/>
              </w:rPr>
              <w:t xml:space="preserve"> email across devices and email clients.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Preview</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2">
            <w:pPr>
              <w:rPr>
                <w:rFonts w:ascii="Calibri" w:cs="Calibri" w:eastAsia="Calibri" w:hAnsi="Calibri"/>
                <w:color w:val="000000"/>
              </w:rPr>
            </w:pPr>
            <w:r w:rsidDel="00000000" w:rsidR="00000000" w:rsidRPr="00000000">
              <w:rPr>
                <w:rFonts w:ascii="Calibri" w:cs="Calibri" w:eastAsia="Calibri" w:hAnsi="Calibri"/>
                <w:color w:val="000000"/>
                <w:rtl w:val="0"/>
              </w:rPr>
              <w:t xml:space="preserve">Mobile &amp; Web view only in Phase 1</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3">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4">
            <w:pPr>
              <w:rPr>
                <w:rFonts w:ascii="Calibri" w:cs="Calibri" w:eastAsia="Calibri" w:hAnsi="Calibri"/>
                <w:color w:val="000000"/>
              </w:rPr>
            </w:pPr>
            <w:r w:rsidDel="00000000" w:rsidR="00000000" w:rsidRPr="00000000">
              <w:rPr>
                <w:rFonts w:ascii="Calibri" w:cs="Calibri" w:eastAsia="Calibri" w:hAnsi="Calibri"/>
                <w:color w:val="000000"/>
                <w:rtl w:val="0"/>
              </w:rPr>
              <w:t xml:space="preserve">Send time-sensitive updates and promotions via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6">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8">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via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A">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B">
            <w:pPr>
              <w:jc w:val="right"/>
              <w:rPr>
                <w:rFonts w:ascii="Calibri" w:cs="Calibri" w:eastAsia="Calibri" w:hAnsi="Calibri"/>
                <w:color w:val="000000"/>
              </w:rPr>
            </w:pPr>
            <w:r w:rsidDel="00000000" w:rsidR="00000000" w:rsidRPr="00000000">
              <w:rPr>
                <w:rFonts w:ascii="Calibri" w:cs="Calibri" w:eastAsia="Calibri" w:hAnsi="Calibri"/>
                <w:rtl w:val="0"/>
              </w:rPr>
              <w:t xml:space="preserve">20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C">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manage subscription categories for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D">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E">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Not Covered in Phase 1</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F">
            <w:pPr>
              <w:jc w:val="right"/>
              <w:rPr>
                <w:rFonts w:ascii="Calibri" w:cs="Calibri" w:eastAsia="Calibri" w:hAnsi="Calibri"/>
                <w:color w:val="000000"/>
              </w:rPr>
            </w:pPr>
            <w:r w:rsidDel="00000000" w:rsidR="00000000" w:rsidRPr="00000000">
              <w:rPr>
                <w:rFonts w:ascii="Calibri" w:cs="Calibri" w:eastAsia="Calibri" w:hAnsi="Calibri"/>
                <w:rtl w:val="0"/>
              </w:rPr>
              <w:t xml:space="preserve">21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0">
            <w:pPr>
              <w:rPr>
                <w:rFonts w:ascii="Calibri" w:cs="Calibri" w:eastAsia="Calibri" w:hAnsi="Calibri"/>
                <w:color w:val="000000"/>
              </w:rPr>
            </w:pPr>
            <w:r w:rsidDel="00000000" w:rsidR="00000000" w:rsidRPr="00000000">
              <w:rPr>
                <w:rFonts w:ascii="Calibri" w:cs="Calibri" w:eastAsia="Calibri" w:hAnsi="Calibri"/>
                <w:color w:val="000000"/>
                <w:rtl w:val="0"/>
              </w:rPr>
              <w:t xml:space="preserve">Auto-triggered/</w:t>
            </w:r>
            <w:r w:rsidDel="00000000" w:rsidR="00000000" w:rsidRPr="00000000">
              <w:rPr>
                <w:rFonts w:ascii="Calibri" w:cs="Calibri" w:eastAsia="Calibri" w:hAnsi="Calibri"/>
                <w:rtl w:val="0"/>
              </w:rPr>
              <w:t xml:space="preserve">Customised</w:t>
            </w:r>
            <w:r w:rsidDel="00000000" w:rsidR="00000000" w:rsidRPr="00000000">
              <w:rPr>
                <w:rFonts w:ascii="Calibri" w:cs="Calibri" w:eastAsia="Calibri" w:hAnsi="Calibri"/>
                <w:color w:val="000000"/>
                <w:rtl w:val="0"/>
              </w:rPr>
              <w:t xml:space="preserve"> notifications based on the Customer actions on meem channels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2">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3">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4">
            <w:pPr>
              <w:jc w:val="right"/>
              <w:rPr>
                <w:rFonts w:ascii="Calibri" w:cs="Calibri" w:eastAsia="Calibri" w:hAnsi="Calibri"/>
                <w:color w:val="000000"/>
              </w:rPr>
            </w:pPr>
            <w:r w:rsidDel="00000000" w:rsidR="00000000" w:rsidRPr="00000000">
              <w:rPr>
                <w:rFonts w:ascii="Calibri" w:cs="Calibri" w:eastAsia="Calibri" w:hAnsi="Calibri"/>
                <w:rtl w:val="0"/>
              </w:rPr>
              <w:t xml:space="preserve">22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5">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Customized notifications/ offers based on the customer profile, balance…etc.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6">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7">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8">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A">
            <w:pPr>
              <w:rPr>
                <w:rFonts w:ascii="Calibri" w:cs="Calibri" w:eastAsia="Calibri" w:hAnsi="Calibri"/>
                <w:color w:val="000000"/>
              </w:rPr>
            </w:pPr>
            <w:r w:rsidDel="00000000" w:rsidR="00000000" w:rsidRPr="00000000">
              <w:rPr>
                <w:rFonts w:ascii="Calibri" w:cs="Calibri" w:eastAsia="Calibri" w:hAnsi="Calibri"/>
                <w:color w:val="000000"/>
                <w:rtl w:val="0"/>
              </w:rPr>
              <w:t xml:space="preserve">Dynamic content delivery based on user preferences and behaviour</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C">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D">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F">
            <w:pPr>
              <w:rPr>
                <w:rFonts w:ascii="Calibri" w:cs="Calibri" w:eastAsia="Calibri" w:hAnsi="Calibri"/>
                <w:color w:val="000000"/>
              </w:rPr>
            </w:pPr>
            <w:r w:rsidDel="00000000" w:rsidR="00000000" w:rsidRPr="00000000">
              <w:rPr>
                <w:rFonts w:ascii="Calibri" w:cs="Calibri" w:eastAsia="Calibri" w:hAnsi="Calibri"/>
                <w:color w:val="000000"/>
                <w:rtl w:val="0"/>
              </w:rPr>
              <w:t xml:space="preserve">Notifications &amp; Alerts: Push </w:t>
            </w:r>
            <w:r w:rsidDel="00000000" w:rsidR="00000000" w:rsidRPr="00000000">
              <w:rPr>
                <w:rFonts w:ascii="Calibri" w:cs="Calibri" w:eastAsia="Calibri" w:hAnsi="Calibri"/>
                <w:rtl w:val="0"/>
              </w:rPr>
              <w:t xml:space="preserve">notifications</w:t>
            </w:r>
            <w:r w:rsidDel="00000000" w:rsidR="00000000" w:rsidRPr="00000000">
              <w:rPr>
                <w:rFonts w:ascii="Calibri" w:cs="Calibri" w:eastAsia="Calibri" w:hAnsi="Calibri"/>
                <w:color w:val="000000"/>
                <w:rtl w:val="0"/>
              </w:rPr>
              <w:t xml:space="preserve"> for real-time updates and customizable alerts for app activities or promotions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1">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3">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5">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7">
            <w:pPr>
              <w:rPr>
                <w:rFonts w:ascii="Calibri" w:cs="Calibri" w:eastAsia="Calibri" w:hAnsi="Calibri"/>
              </w:rPr>
            </w:pPr>
            <w:r w:rsidDel="00000000" w:rsidR="00000000" w:rsidRPr="00000000">
              <w:rPr>
                <w:rFonts w:ascii="Calibri" w:cs="Calibri" w:eastAsia="Calibri" w:hAnsi="Calibri"/>
                <w:color w:val="000000"/>
                <w:rtl w:val="0"/>
              </w:rPr>
              <w:t xml:space="preserve">Ability to send push notifications </w:t>
            </w:r>
            <w:r w:rsidDel="00000000" w:rsidR="00000000" w:rsidRPr="00000000">
              <w:rPr>
                <w:rFonts w:ascii="Calibri" w:cs="Calibri" w:eastAsia="Calibri" w:hAnsi="Calibri"/>
                <w:rtl w:val="0"/>
              </w:rPr>
              <w:t xml:space="preserve">for</w:t>
            </w:r>
          </w:p>
          <w:p w:rsidR="00000000" w:rsidDel="00000000" w:rsidP="00000000" w:rsidRDefault="00000000" w:rsidRPr="00000000" w14:paraId="000001B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081213" cy="276225"/>
                  <wp:effectExtent b="0" l="0" r="0" t="0"/>
                  <wp:docPr id="2094612276" name="image85.png"/>
                  <a:graphic>
                    <a:graphicData uri="http://schemas.openxmlformats.org/drawingml/2006/picture">
                      <pic:pic>
                        <pic:nvPicPr>
                          <pic:cNvPr id="0" name="image85.png"/>
                          <pic:cNvPicPr preferRelativeResize="0"/>
                        </pic:nvPicPr>
                        <pic:blipFill>
                          <a:blip r:embed="rId28"/>
                          <a:srcRect b="0" l="0" r="0" t="0"/>
                          <a:stretch>
                            <a:fillRect/>
                          </a:stretch>
                        </pic:blipFill>
                        <pic:spPr>
                          <a:xfrm>
                            <a:off x="0" y="0"/>
                            <a:ext cx="2081213" cy="27622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rPr>
                <w:rFonts w:ascii="Calibri" w:cs="Calibri" w:eastAsia="Calibri" w:hAnsi="Calibri"/>
              </w:rPr>
            </w:pPr>
            <w:r w:rsidDel="00000000" w:rsidR="00000000" w:rsidRPr="00000000">
              <w:rPr>
                <w:rFonts w:ascii="Calibri" w:cs="Calibri" w:eastAsia="Calibri" w:hAnsi="Calibri"/>
                <w:rtl w:val="0"/>
              </w:rPr>
              <w:t xml:space="preserve">IOS Video and GIF:</w:t>
              <w:br w:type="textWrapping"/>
              <w:t xml:space="preserve">Video Size : Min - 100 kb Max - 10 mb </w:t>
              <w:br w:type="textWrapping"/>
              <w:t xml:space="preserve">GIF Dimension : Dimension - 480px × 270px Dimension size is optional, As it will be handled by the OS. </w:t>
            </w:r>
          </w:p>
          <w:p w:rsidR="00000000" w:rsidDel="00000000" w:rsidP="00000000" w:rsidRDefault="00000000" w:rsidRPr="00000000" w14:paraId="000001BA">
            <w:pPr>
              <w:rPr>
                <w:rFonts w:ascii="Calibri" w:cs="Calibri" w:eastAsia="Calibri" w:hAnsi="Calibri"/>
              </w:rPr>
            </w:pPr>
            <w:r w:rsidDel="00000000" w:rsidR="00000000" w:rsidRPr="00000000">
              <w:rPr>
                <w:rFonts w:ascii="Calibri" w:cs="Calibri" w:eastAsia="Calibri" w:hAnsi="Calibri"/>
                <w:rtl w:val="0"/>
              </w:rPr>
              <w:t xml:space="preserve">Android GIF Final Assessment </w:t>
              <w:br w:type="textWrapping"/>
              <w:t xml:space="preserve">Gif : Min - 48KB Max - 1 MB Gif Image Dimension : Dimension - 800px × 400px</w:t>
            </w:r>
          </w:p>
          <w:p w:rsidR="00000000" w:rsidDel="00000000" w:rsidP="00000000" w:rsidRDefault="00000000" w:rsidRPr="00000000" w14:paraId="000001BB">
            <w:pPr>
              <w:rPr>
                <w:rFonts w:ascii="Calibri" w:cs="Calibri" w:eastAsia="Calibri" w:hAnsi="Calibri"/>
              </w:rPr>
            </w:pP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D">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F">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perform A/B testing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1">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C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3">
            <w:pPr>
              <w:rPr>
                <w:rFonts w:ascii="Calibri" w:cs="Calibri" w:eastAsia="Calibri" w:hAnsi="Calibri"/>
                <w:color w:val="000000"/>
              </w:rPr>
            </w:pPr>
            <w:r w:rsidDel="00000000" w:rsidR="00000000" w:rsidRPr="00000000">
              <w:rPr>
                <w:rFonts w:ascii="Calibri" w:cs="Calibri" w:eastAsia="Calibri" w:hAnsi="Calibri"/>
                <w:rtl w:val="0"/>
              </w:rPr>
              <w:t xml:space="preserve">The ability</w:t>
            </w:r>
            <w:r w:rsidDel="00000000" w:rsidR="00000000" w:rsidRPr="00000000">
              <w:rPr>
                <w:rFonts w:ascii="Calibri" w:cs="Calibri" w:eastAsia="Calibri" w:hAnsi="Calibri"/>
                <w:color w:val="000000"/>
                <w:rtl w:val="0"/>
              </w:rPr>
              <w:t xml:space="preserve"> for all stakeholders to track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performance of A/B testing on a real-time basis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4">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5">
            <w:pPr>
              <w:rPr>
                <w:rFonts w:ascii="Calibri" w:cs="Calibri" w:eastAsia="Calibri" w:hAnsi="Calibri"/>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C6">
            <w:pPr>
              <w:jc w:val="right"/>
              <w:rPr>
                <w:rFonts w:ascii="Calibri" w:cs="Calibri" w:eastAsia="Calibri" w:hAnsi="Calibri"/>
                <w:color w:val="000000"/>
              </w:rPr>
            </w:pPr>
            <w:r w:rsidDel="00000000" w:rsidR="00000000" w:rsidRPr="00000000">
              <w:rPr>
                <w:rFonts w:ascii="Calibri" w:cs="Calibri" w:eastAsia="Calibri" w:hAnsi="Calibri"/>
                <w:rtl w:val="0"/>
              </w:rPr>
              <w:t xml:space="preserve">29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7">
            <w:pPr>
              <w:rPr>
                <w:rFonts w:ascii="Calibri" w:cs="Calibri" w:eastAsia="Calibri" w:hAnsi="Calibri"/>
              </w:rPr>
            </w:pPr>
            <w:r w:rsidDel="00000000" w:rsidR="00000000" w:rsidRPr="00000000">
              <w:rPr>
                <w:rFonts w:ascii="Roboto" w:cs="Roboto" w:eastAsia="Roboto" w:hAnsi="Roboto"/>
                <w:color w:val="444746"/>
                <w:highlight w:val="white"/>
                <w:rtl w:val="0"/>
              </w:rPr>
              <w:t xml:space="preserve">Ability to schedule a campaign and edit it (Text, replace image, add or remove audience and change publish date and time if needed before selected publish date &amp; time )</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8">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9">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CA">
      <w:pPr>
        <w:spacing w:after="0" w:line="240" w:lineRule="auto"/>
        <w:rPr/>
      </w:pPr>
      <w:r w:rsidDel="00000000" w:rsidR="00000000" w:rsidRPr="00000000">
        <w:rPr>
          <w:rtl w:val="0"/>
        </w:rPr>
      </w:r>
    </w:p>
    <w:p w:rsidR="00000000" w:rsidDel="00000000" w:rsidP="00000000" w:rsidRDefault="00000000" w:rsidRPr="00000000" w14:paraId="000001CB">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jsjbzynncmsf" w:id="7"/>
      <w:bookmarkEnd w:id="7"/>
      <w:r w:rsidDel="00000000" w:rsidR="00000000" w:rsidRPr="00000000">
        <w:rPr>
          <w:rtl w:val="0"/>
        </w:rPr>
        <w:t xml:space="preserve">4. Journeys to be covered</w:t>
      </w:r>
    </w:p>
    <w:p w:rsidR="00000000" w:rsidDel="00000000" w:rsidP="00000000" w:rsidRDefault="00000000" w:rsidRPr="00000000" w14:paraId="000001CC">
      <w:pPr>
        <w:spacing w:after="0" w:line="240" w:lineRule="auto"/>
        <w:ind w:left="1077" w:firstLine="0"/>
        <w:jc w:val="both"/>
        <w:rPr/>
      </w:pPr>
      <w:r w:rsidDel="00000000" w:rsidR="00000000" w:rsidRPr="00000000">
        <w:rPr>
          <w:rtl w:val="0"/>
        </w:rPr>
        <w:t xml:space="preserve">There are 25 journeys to be configured by the AppICE.</w:t>
      </w:r>
    </w:p>
    <w:p w:rsidR="00000000" w:rsidDel="00000000" w:rsidP="00000000" w:rsidRDefault="00000000" w:rsidRPr="00000000" w14:paraId="000001CD">
      <w:pPr>
        <w:spacing w:after="0" w:line="240" w:lineRule="auto"/>
        <w:ind w:left="1077" w:firstLine="0"/>
        <w:jc w:val="both"/>
        <w:rPr/>
      </w:pPr>
      <w:r w:rsidDel="00000000" w:rsidR="00000000" w:rsidRPr="00000000">
        <w:rPr>
          <w:rtl w:val="0"/>
        </w:rPr>
      </w:r>
    </w:p>
    <w:p w:rsidR="00000000" w:rsidDel="00000000" w:rsidP="00000000" w:rsidRDefault="00000000" w:rsidRPr="00000000" w14:paraId="000001CE">
      <w:pPr>
        <w:spacing w:after="0" w:line="240" w:lineRule="auto"/>
        <w:ind w:left="1077" w:firstLine="0"/>
        <w:jc w:val="both"/>
        <w:rPr/>
      </w:pPr>
      <w:r w:rsidDel="00000000" w:rsidR="00000000" w:rsidRPr="00000000">
        <w:rPr>
          <w:rtl w:val="0"/>
        </w:rPr>
        <w:t xml:space="preserve">Here is the list of journeys:</w:t>
      </w:r>
    </w:p>
    <w:p w:rsidR="00000000" w:rsidDel="00000000" w:rsidP="00000000" w:rsidRDefault="00000000" w:rsidRPr="00000000" w14:paraId="000001CF">
      <w:pPr>
        <w:spacing w:after="0" w:line="240" w:lineRule="auto"/>
        <w:ind w:left="1077" w:firstLine="0"/>
        <w:jc w:val="both"/>
        <w:rPr/>
      </w:pPr>
      <w:r w:rsidDel="00000000" w:rsidR="00000000" w:rsidRPr="00000000">
        <w:rPr>
          <w:rtl w:val="0"/>
        </w:rPr>
      </w:r>
    </w:p>
    <w:tbl>
      <w:tblPr>
        <w:tblStyle w:val="Table5"/>
        <w:tblpPr w:leftFromText="180" w:rightFromText="180" w:topFromText="180" w:bottomFromText="180" w:vertAnchor="text" w:horzAnchor="text" w:tblpX="1080" w:tblpY="0"/>
        <w:tblW w:w="79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55"/>
        <w:gridCol w:w="5310"/>
        <w:tblGridChange w:id="0">
          <w:tblGrid>
            <w:gridCol w:w="2655"/>
            <w:gridCol w:w="5310"/>
          </w:tblGrid>
        </w:tblGridChange>
      </w:tblGrid>
      <w:tr>
        <w:trPr>
          <w:cantSplit w:val="0"/>
          <w:trHeight w:val="607" w:hRule="atLeast"/>
          <w:tblHeader w:val="0"/>
        </w:trPr>
        <w:tc>
          <w:tcPr>
            <w:shd w:fill="fff2cc" w:val="clear"/>
          </w:tcPr>
          <w:p w:rsidR="00000000" w:rsidDel="00000000" w:rsidP="00000000" w:rsidRDefault="00000000" w:rsidRPr="00000000" w14:paraId="000001D0">
            <w:pPr>
              <w:ind w:left="1077" w:firstLine="0"/>
              <w:jc w:val="both"/>
              <w:rPr>
                <w:b w:val="1"/>
              </w:rPr>
            </w:pPr>
            <w:r w:rsidDel="00000000" w:rsidR="00000000" w:rsidRPr="00000000">
              <w:rPr>
                <w:b w:val="1"/>
                <w:rtl w:val="0"/>
              </w:rPr>
              <w:t xml:space="preserve">S.No.</w:t>
            </w:r>
          </w:p>
        </w:tc>
        <w:tc>
          <w:tcPr>
            <w:shd w:fill="fff2cc" w:val="clear"/>
          </w:tcPr>
          <w:p w:rsidR="00000000" w:rsidDel="00000000" w:rsidP="00000000" w:rsidRDefault="00000000" w:rsidRPr="00000000" w14:paraId="000001D1">
            <w:pPr>
              <w:ind w:left="1077" w:firstLine="0"/>
              <w:jc w:val="both"/>
              <w:rPr>
                <w:b w:val="1"/>
              </w:rPr>
            </w:pPr>
            <w:r w:rsidDel="00000000" w:rsidR="00000000" w:rsidRPr="00000000">
              <w:rPr>
                <w:b w:val="1"/>
                <w:rtl w:val="0"/>
              </w:rPr>
              <w:t xml:space="preserve">Journey Names</w:t>
            </w:r>
          </w:p>
        </w:tc>
      </w:tr>
      <w:tr>
        <w:trPr>
          <w:cantSplit w:val="0"/>
          <w:trHeight w:val="470" w:hRule="atLeast"/>
          <w:tblHeader w:val="0"/>
        </w:trPr>
        <w:tc>
          <w:tcPr/>
          <w:p w:rsidR="00000000" w:rsidDel="00000000" w:rsidP="00000000" w:rsidRDefault="00000000" w:rsidRPr="00000000" w14:paraId="000001D2">
            <w:pPr>
              <w:ind w:left="1077" w:firstLine="0"/>
              <w:jc w:val="both"/>
              <w:rPr/>
            </w:pPr>
            <w:r w:rsidDel="00000000" w:rsidR="00000000" w:rsidRPr="00000000">
              <w:rPr>
                <w:rtl w:val="0"/>
              </w:rPr>
              <w:t xml:space="preserve">1</w:t>
            </w:r>
          </w:p>
        </w:tc>
        <w:tc>
          <w:tcPr/>
          <w:p w:rsidR="00000000" w:rsidDel="00000000" w:rsidP="00000000" w:rsidRDefault="00000000" w:rsidRPr="00000000" w14:paraId="000001D3">
            <w:pPr>
              <w:ind w:left="1077" w:firstLine="0"/>
              <w:jc w:val="both"/>
              <w:rPr/>
            </w:pPr>
            <w:r w:rsidDel="00000000" w:rsidR="00000000" w:rsidRPr="00000000">
              <w:rPr>
                <w:rtl w:val="0"/>
              </w:rPr>
              <w:t xml:space="preserve">Credit Card Onboarding</w:t>
            </w:r>
          </w:p>
        </w:tc>
      </w:tr>
      <w:tr>
        <w:trPr>
          <w:cantSplit w:val="0"/>
          <w:trHeight w:val="470" w:hRule="atLeast"/>
          <w:tblHeader w:val="0"/>
        </w:trPr>
        <w:tc>
          <w:tcPr/>
          <w:p w:rsidR="00000000" w:rsidDel="00000000" w:rsidP="00000000" w:rsidRDefault="00000000" w:rsidRPr="00000000" w14:paraId="000001D4">
            <w:pPr>
              <w:ind w:left="1077" w:firstLine="0"/>
              <w:jc w:val="both"/>
              <w:rPr/>
            </w:pPr>
            <w:r w:rsidDel="00000000" w:rsidR="00000000" w:rsidRPr="00000000">
              <w:rPr>
                <w:rtl w:val="0"/>
              </w:rPr>
              <w:t xml:space="preserve">2</w:t>
            </w:r>
          </w:p>
        </w:tc>
        <w:tc>
          <w:tcPr/>
          <w:p w:rsidR="00000000" w:rsidDel="00000000" w:rsidP="00000000" w:rsidRDefault="00000000" w:rsidRPr="00000000" w14:paraId="000001D5">
            <w:pPr>
              <w:ind w:left="1077" w:firstLine="0"/>
              <w:jc w:val="both"/>
              <w:rPr/>
            </w:pPr>
            <w:r w:rsidDel="00000000" w:rsidR="00000000" w:rsidRPr="00000000">
              <w:rPr>
                <w:rtl w:val="0"/>
              </w:rPr>
              <w:t xml:space="preserve">One Pack Onboarding</w:t>
            </w:r>
          </w:p>
        </w:tc>
      </w:tr>
      <w:tr>
        <w:trPr>
          <w:cantSplit w:val="0"/>
          <w:trHeight w:val="470" w:hRule="atLeast"/>
          <w:tblHeader w:val="0"/>
        </w:trPr>
        <w:tc>
          <w:tcPr/>
          <w:p w:rsidR="00000000" w:rsidDel="00000000" w:rsidP="00000000" w:rsidRDefault="00000000" w:rsidRPr="00000000" w14:paraId="000001D6">
            <w:pPr>
              <w:ind w:left="1077" w:firstLine="0"/>
              <w:jc w:val="both"/>
              <w:rPr/>
            </w:pPr>
            <w:r w:rsidDel="00000000" w:rsidR="00000000" w:rsidRPr="00000000">
              <w:rPr>
                <w:rtl w:val="0"/>
              </w:rPr>
              <w:t xml:space="preserve">3</w:t>
            </w:r>
          </w:p>
        </w:tc>
        <w:tc>
          <w:tcPr/>
          <w:p w:rsidR="00000000" w:rsidDel="00000000" w:rsidP="00000000" w:rsidRDefault="00000000" w:rsidRPr="00000000" w14:paraId="000001D7">
            <w:pPr>
              <w:ind w:left="1077" w:firstLine="0"/>
              <w:jc w:val="both"/>
              <w:rPr/>
            </w:pPr>
            <w:r w:rsidDel="00000000" w:rsidR="00000000" w:rsidRPr="00000000">
              <w:rPr>
                <w:rtl w:val="0"/>
              </w:rPr>
              <w:t xml:space="preserve">Apply Credit Card</w:t>
            </w:r>
          </w:p>
        </w:tc>
      </w:tr>
      <w:tr>
        <w:trPr>
          <w:cantSplit w:val="0"/>
          <w:trHeight w:val="470" w:hRule="atLeast"/>
          <w:tblHeader w:val="0"/>
        </w:trPr>
        <w:tc>
          <w:tcPr/>
          <w:p w:rsidR="00000000" w:rsidDel="00000000" w:rsidP="00000000" w:rsidRDefault="00000000" w:rsidRPr="00000000" w14:paraId="000001D8">
            <w:pPr>
              <w:ind w:left="1077" w:firstLine="0"/>
              <w:jc w:val="both"/>
              <w:rPr/>
            </w:pPr>
            <w:r w:rsidDel="00000000" w:rsidR="00000000" w:rsidRPr="00000000">
              <w:rPr>
                <w:rtl w:val="0"/>
              </w:rPr>
              <w:t xml:space="preserve">4</w:t>
            </w:r>
          </w:p>
        </w:tc>
        <w:tc>
          <w:tcPr/>
          <w:p w:rsidR="00000000" w:rsidDel="00000000" w:rsidP="00000000" w:rsidRDefault="00000000" w:rsidRPr="00000000" w14:paraId="000001D9">
            <w:pPr>
              <w:ind w:left="1077" w:firstLine="0"/>
              <w:jc w:val="both"/>
              <w:rPr/>
            </w:pPr>
            <w:r w:rsidDel="00000000" w:rsidR="00000000" w:rsidRPr="00000000">
              <w:rPr>
                <w:rtl w:val="0"/>
              </w:rPr>
              <w:t xml:space="preserve">Credit Card Activation</w:t>
            </w:r>
          </w:p>
        </w:tc>
      </w:tr>
      <w:tr>
        <w:trPr>
          <w:cantSplit w:val="0"/>
          <w:trHeight w:val="470" w:hRule="atLeast"/>
          <w:tblHeader w:val="0"/>
        </w:trPr>
        <w:tc>
          <w:tcPr/>
          <w:p w:rsidR="00000000" w:rsidDel="00000000" w:rsidP="00000000" w:rsidRDefault="00000000" w:rsidRPr="00000000" w14:paraId="000001DA">
            <w:pPr>
              <w:ind w:left="1077" w:firstLine="0"/>
              <w:jc w:val="both"/>
              <w:rPr/>
            </w:pPr>
            <w:r w:rsidDel="00000000" w:rsidR="00000000" w:rsidRPr="00000000">
              <w:rPr>
                <w:rtl w:val="0"/>
              </w:rPr>
              <w:t xml:space="preserve">5</w:t>
            </w:r>
          </w:p>
        </w:tc>
        <w:tc>
          <w:tcPr/>
          <w:p w:rsidR="00000000" w:rsidDel="00000000" w:rsidP="00000000" w:rsidRDefault="00000000" w:rsidRPr="00000000" w14:paraId="000001DB">
            <w:pPr>
              <w:ind w:left="1077" w:firstLine="0"/>
              <w:jc w:val="both"/>
              <w:rPr/>
            </w:pPr>
            <w:r w:rsidDel="00000000" w:rsidR="00000000" w:rsidRPr="00000000">
              <w:rPr>
                <w:rtl w:val="0"/>
              </w:rPr>
              <w:t xml:space="preserve">Apply Personal Finance</w:t>
            </w:r>
          </w:p>
        </w:tc>
      </w:tr>
      <w:tr>
        <w:trPr>
          <w:cantSplit w:val="0"/>
          <w:trHeight w:val="470" w:hRule="atLeast"/>
          <w:tblHeader w:val="0"/>
        </w:trPr>
        <w:tc>
          <w:tcPr/>
          <w:p w:rsidR="00000000" w:rsidDel="00000000" w:rsidP="00000000" w:rsidRDefault="00000000" w:rsidRPr="00000000" w14:paraId="000001DC">
            <w:pPr>
              <w:ind w:left="1077" w:firstLine="0"/>
              <w:jc w:val="both"/>
              <w:rPr/>
            </w:pPr>
            <w:r w:rsidDel="00000000" w:rsidR="00000000" w:rsidRPr="00000000">
              <w:rPr>
                <w:rtl w:val="0"/>
              </w:rPr>
              <w:t xml:space="preserve">6</w:t>
            </w:r>
          </w:p>
        </w:tc>
        <w:tc>
          <w:tcPr/>
          <w:p w:rsidR="00000000" w:rsidDel="00000000" w:rsidP="00000000" w:rsidRDefault="00000000" w:rsidRPr="00000000" w14:paraId="000001DD">
            <w:pPr>
              <w:ind w:left="1077" w:firstLine="0"/>
              <w:jc w:val="both"/>
              <w:rPr/>
            </w:pPr>
            <w:r w:rsidDel="00000000" w:rsidR="00000000" w:rsidRPr="00000000">
              <w:rPr>
                <w:rtl w:val="0"/>
              </w:rPr>
              <w:t xml:space="preserve">Personal Finance Top-Up</w:t>
            </w:r>
          </w:p>
        </w:tc>
      </w:tr>
      <w:tr>
        <w:trPr>
          <w:cantSplit w:val="0"/>
          <w:trHeight w:val="470" w:hRule="atLeast"/>
          <w:tblHeader w:val="0"/>
        </w:trPr>
        <w:tc>
          <w:tcPr/>
          <w:p w:rsidR="00000000" w:rsidDel="00000000" w:rsidP="00000000" w:rsidRDefault="00000000" w:rsidRPr="00000000" w14:paraId="000001DE">
            <w:pPr>
              <w:ind w:left="1077" w:firstLine="0"/>
              <w:jc w:val="both"/>
              <w:rPr/>
            </w:pPr>
            <w:r w:rsidDel="00000000" w:rsidR="00000000" w:rsidRPr="00000000">
              <w:rPr>
                <w:rtl w:val="0"/>
              </w:rPr>
              <w:t xml:space="preserve">7</w:t>
            </w:r>
          </w:p>
        </w:tc>
        <w:tc>
          <w:tcPr/>
          <w:p w:rsidR="00000000" w:rsidDel="00000000" w:rsidP="00000000" w:rsidRDefault="00000000" w:rsidRPr="00000000" w14:paraId="000001DF">
            <w:pPr>
              <w:ind w:left="1077" w:firstLine="0"/>
              <w:jc w:val="both"/>
              <w:rPr/>
            </w:pPr>
            <w:r w:rsidDel="00000000" w:rsidR="00000000" w:rsidRPr="00000000">
              <w:rPr>
                <w:rtl w:val="0"/>
              </w:rPr>
              <w:t xml:space="preserve">Open Banking Connected Service</w:t>
            </w:r>
          </w:p>
        </w:tc>
      </w:tr>
      <w:tr>
        <w:trPr>
          <w:cantSplit w:val="0"/>
          <w:trHeight w:val="470" w:hRule="atLeast"/>
          <w:tblHeader w:val="0"/>
        </w:trPr>
        <w:tc>
          <w:tcPr/>
          <w:p w:rsidR="00000000" w:rsidDel="00000000" w:rsidP="00000000" w:rsidRDefault="00000000" w:rsidRPr="00000000" w14:paraId="000001E0">
            <w:pPr>
              <w:ind w:left="1077" w:firstLine="0"/>
              <w:jc w:val="both"/>
              <w:rPr/>
            </w:pPr>
            <w:r w:rsidDel="00000000" w:rsidR="00000000" w:rsidRPr="00000000">
              <w:rPr>
                <w:rtl w:val="0"/>
              </w:rPr>
              <w:t xml:space="preserve">8</w:t>
            </w:r>
          </w:p>
        </w:tc>
        <w:tc>
          <w:tcPr/>
          <w:p w:rsidR="00000000" w:rsidDel="00000000" w:rsidP="00000000" w:rsidRDefault="00000000" w:rsidRPr="00000000" w14:paraId="000001E1">
            <w:pPr>
              <w:ind w:left="1077" w:firstLine="0"/>
              <w:jc w:val="both"/>
              <w:rPr/>
            </w:pPr>
            <w:r w:rsidDel="00000000" w:rsidR="00000000" w:rsidRPr="00000000">
              <w:rPr>
                <w:rtl w:val="0"/>
              </w:rPr>
              <w:t xml:space="preserve">Profile Management KYC</w:t>
            </w:r>
          </w:p>
        </w:tc>
      </w:tr>
      <w:tr>
        <w:trPr>
          <w:cantSplit w:val="0"/>
          <w:trHeight w:val="470" w:hRule="atLeast"/>
          <w:tblHeader w:val="0"/>
        </w:trPr>
        <w:tc>
          <w:tcPr/>
          <w:p w:rsidR="00000000" w:rsidDel="00000000" w:rsidP="00000000" w:rsidRDefault="00000000" w:rsidRPr="00000000" w14:paraId="000001E2">
            <w:pPr>
              <w:ind w:left="1077" w:firstLine="0"/>
              <w:jc w:val="both"/>
              <w:rPr/>
            </w:pPr>
            <w:r w:rsidDel="00000000" w:rsidR="00000000" w:rsidRPr="00000000">
              <w:rPr>
                <w:rtl w:val="0"/>
              </w:rPr>
              <w:t xml:space="preserve">9</w:t>
            </w:r>
          </w:p>
        </w:tc>
        <w:tc>
          <w:tcPr/>
          <w:p w:rsidR="00000000" w:rsidDel="00000000" w:rsidP="00000000" w:rsidRDefault="00000000" w:rsidRPr="00000000" w14:paraId="000001E3">
            <w:pPr>
              <w:ind w:left="1077" w:firstLine="0"/>
              <w:jc w:val="both"/>
              <w:rPr/>
            </w:pPr>
            <w:r w:rsidDel="00000000" w:rsidR="00000000" w:rsidRPr="00000000">
              <w:rPr>
                <w:rtl w:val="0"/>
              </w:rPr>
              <w:t xml:space="preserve">Transfer / Investment</w:t>
            </w:r>
          </w:p>
        </w:tc>
      </w:tr>
      <w:tr>
        <w:trPr>
          <w:cantSplit w:val="0"/>
          <w:trHeight w:val="470" w:hRule="atLeast"/>
          <w:tblHeader w:val="0"/>
        </w:trPr>
        <w:tc>
          <w:tcPr/>
          <w:p w:rsidR="00000000" w:rsidDel="00000000" w:rsidP="00000000" w:rsidRDefault="00000000" w:rsidRPr="00000000" w14:paraId="000001E4">
            <w:pPr>
              <w:ind w:left="1077" w:firstLine="0"/>
              <w:jc w:val="both"/>
              <w:rPr/>
            </w:pPr>
            <w:r w:rsidDel="00000000" w:rsidR="00000000" w:rsidRPr="00000000">
              <w:rPr>
                <w:rtl w:val="0"/>
              </w:rPr>
              <w:t xml:space="preserve">10</w:t>
            </w:r>
          </w:p>
        </w:tc>
        <w:tc>
          <w:tcPr/>
          <w:p w:rsidR="00000000" w:rsidDel="00000000" w:rsidP="00000000" w:rsidRDefault="00000000" w:rsidRPr="00000000" w14:paraId="000001E5">
            <w:pPr>
              <w:ind w:left="1077" w:firstLine="0"/>
              <w:jc w:val="both"/>
              <w:rPr/>
            </w:pPr>
            <w:r w:rsidDel="00000000" w:rsidR="00000000" w:rsidRPr="00000000">
              <w:rPr>
                <w:rtl w:val="0"/>
              </w:rPr>
              <w:t xml:space="preserve">Transfer / International</w:t>
            </w:r>
          </w:p>
        </w:tc>
      </w:tr>
      <w:tr>
        <w:trPr>
          <w:cantSplit w:val="0"/>
          <w:trHeight w:val="470" w:hRule="atLeast"/>
          <w:tblHeader w:val="0"/>
        </w:trPr>
        <w:tc>
          <w:tcPr/>
          <w:p w:rsidR="00000000" w:rsidDel="00000000" w:rsidP="00000000" w:rsidRDefault="00000000" w:rsidRPr="00000000" w14:paraId="000001E6">
            <w:pPr>
              <w:ind w:left="1077" w:firstLine="0"/>
              <w:jc w:val="both"/>
              <w:rPr/>
            </w:pPr>
            <w:r w:rsidDel="00000000" w:rsidR="00000000" w:rsidRPr="00000000">
              <w:rPr>
                <w:rtl w:val="0"/>
              </w:rPr>
              <w:t xml:space="preserve">11</w:t>
            </w:r>
          </w:p>
        </w:tc>
        <w:tc>
          <w:tcPr/>
          <w:p w:rsidR="00000000" w:rsidDel="00000000" w:rsidP="00000000" w:rsidRDefault="00000000" w:rsidRPr="00000000" w14:paraId="000001E7">
            <w:pPr>
              <w:ind w:left="1077" w:firstLine="0"/>
              <w:jc w:val="both"/>
              <w:rPr/>
            </w:pPr>
            <w:r w:rsidDel="00000000" w:rsidR="00000000" w:rsidRPr="00000000">
              <w:rPr>
                <w:rtl w:val="0"/>
              </w:rPr>
              <w:t xml:space="preserve">Own Account</w:t>
            </w:r>
          </w:p>
        </w:tc>
      </w:tr>
      <w:tr>
        <w:trPr>
          <w:cantSplit w:val="0"/>
          <w:trHeight w:val="470" w:hRule="atLeast"/>
          <w:tblHeader w:val="0"/>
        </w:trPr>
        <w:tc>
          <w:tcPr/>
          <w:p w:rsidR="00000000" w:rsidDel="00000000" w:rsidP="00000000" w:rsidRDefault="00000000" w:rsidRPr="00000000" w14:paraId="000001E8">
            <w:pPr>
              <w:ind w:left="1077" w:firstLine="0"/>
              <w:jc w:val="both"/>
              <w:rPr/>
            </w:pPr>
            <w:r w:rsidDel="00000000" w:rsidR="00000000" w:rsidRPr="00000000">
              <w:rPr>
                <w:rtl w:val="0"/>
              </w:rPr>
              <w:t xml:space="preserve">12</w:t>
            </w:r>
          </w:p>
        </w:tc>
        <w:tc>
          <w:tcPr/>
          <w:p w:rsidR="00000000" w:rsidDel="00000000" w:rsidP="00000000" w:rsidRDefault="00000000" w:rsidRPr="00000000" w14:paraId="000001E9">
            <w:pPr>
              <w:ind w:left="1077" w:firstLine="0"/>
              <w:jc w:val="both"/>
              <w:rPr/>
            </w:pPr>
            <w:r w:rsidDel="00000000" w:rsidR="00000000" w:rsidRPr="00000000">
              <w:rPr>
                <w:rtl w:val="0"/>
              </w:rPr>
              <w:t xml:space="preserve">WithinMeem</w:t>
            </w:r>
          </w:p>
        </w:tc>
      </w:tr>
      <w:tr>
        <w:trPr>
          <w:cantSplit w:val="0"/>
          <w:trHeight w:val="470" w:hRule="atLeast"/>
          <w:tblHeader w:val="0"/>
        </w:trPr>
        <w:tc>
          <w:tcPr/>
          <w:p w:rsidR="00000000" w:rsidDel="00000000" w:rsidP="00000000" w:rsidRDefault="00000000" w:rsidRPr="00000000" w14:paraId="000001EA">
            <w:pPr>
              <w:ind w:left="1077" w:firstLine="0"/>
              <w:jc w:val="both"/>
              <w:rPr/>
            </w:pPr>
            <w:r w:rsidDel="00000000" w:rsidR="00000000" w:rsidRPr="00000000">
              <w:rPr>
                <w:rtl w:val="0"/>
              </w:rPr>
              <w:t xml:space="preserve">13</w:t>
            </w:r>
          </w:p>
        </w:tc>
        <w:tc>
          <w:tcPr/>
          <w:p w:rsidR="00000000" w:rsidDel="00000000" w:rsidP="00000000" w:rsidRDefault="00000000" w:rsidRPr="00000000" w14:paraId="000001EB">
            <w:pPr>
              <w:ind w:left="1077" w:firstLine="0"/>
              <w:jc w:val="both"/>
              <w:rPr/>
            </w:pPr>
            <w:r w:rsidDel="00000000" w:rsidR="00000000" w:rsidRPr="00000000">
              <w:rPr>
                <w:rtl w:val="0"/>
              </w:rPr>
              <w:t xml:space="preserve">IPS / Transfer</w:t>
            </w:r>
          </w:p>
        </w:tc>
      </w:tr>
      <w:tr>
        <w:trPr>
          <w:cantSplit w:val="0"/>
          <w:trHeight w:val="470" w:hRule="atLeast"/>
          <w:tblHeader w:val="0"/>
        </w:trPr>
        <w:tc>
          <w:tcPr/>
          <w:p w:rsidR="00000000" w:rsidDel="00000000" w:rsidP="00000000" w:rsidRDefault="00000000" w:rsidRPr="00000000" w14:paraId="000001EC">
            <w:pPr>
              <w:ind w:left="1077" w:firstLine="0"/>
              <w:jc w:val="both"/>
              <w:rPr/>
            </w:pPr>
            <w:r w:rsidDel="00000000" w:rsidR="00000000" w:rsidRPr="00000000">
              <w:rPr>
                <w:rtl w:val="0"/>
              </w:rPr>
              <w:t xml:space="preserve">14</w:t>
            </w:r>
          </w:p>
        </w:tc>
        <w:tc>
          <w:tcPr/>
          <w:p w:rsidR="00000000" w:rsidDel="00000000" w:rsidP="00000000" w:rsidRDefault="00000000" w:rsidRPr="00000000" w14:paraId="000001ED">
            <w:pPr>
              <w:ind w:left="1077" w:firstLine="0"/>
              <w:jc w:val="both"/>
              <w:rPr/>
            </w:pPr>
            <w:r w:rsidDel="00000000" w:rsidR="00000000" w:rsidRPr="00000000">
              <w:rPr>
                <w:rtl w:val="0"/>
              </w:rPr>
              <w:t xml:space="preserve">IPS Mobile</w:t>
            </w:r>
          </w:p>
        </w:tc>
      </w:tr>
      <w:tr>
        <w:trPr>
          <w:cantSplit w:val="0"/>
          <w:trHeight w:val="470" w:hRule="atLeast"/>
          <w:tblHeader w:val="0"/>
        </w:trPr>
        <w:tc>
          <w:tcPr/>
          <w:p w:rsidR="00000000" w:rsidDel="00000000" w:rsidP="00000000" w:rsidRDefault="00000000" w:rsidRPr="00000000" w14:paraId="000001EE">
            <w:pPr>
              <w:ind w:left="1077" w:firstLine="0"/>
              <w:jc w:val="both"/>
              <w:rPr/>
            </w:pPr>
            <w:r w:rsidDel="00000000" w:rsidR="00000000" w:rsidRPr="00000000">
              <w:rPr>
                <w:rtl w:val="0"/>
              </w:rPr>
              <w:t xml:space="preserve">15</w:t>
            </w:r>
          </w:p>
        </w:tc>
        <w:tc>
          <w:tcPr/>
          <w:p w:rsidR="00000000" w:rsidDel="00000000" w:rsidP="00000000" w:rsidRDefault="00000000" w:rsidRPr="00000000" w14:paraId="000001EF">
            <w:pPr>
              <w:ind w:left="1077" w:firstLine="0"/>
              <w:jc w:val="both"/>
              <w:rPr/>
            </w:pPr>
            <w:r w:rsidDel="00000000" w:rsidR="00000000" w:rsidRPr="00000000">
              <w:rPr>
                <w:rtl w:val="0"/>
              </w:rPr>
              <w:t xml:space="preserve">IPS Email</w:t>
            </w:r>
          </w:p>
        </w:tc>
      </w:tr>
      <w:tr>
        <w:trPr>
          <w:cantSplit w:val="0"/>
          <w:trHeight w:val="470" w:hRule="atLeast"/>
          <w:tblHeader w:val="0"/>
        </w:trPr>
        <w:tc>
          <w:tcPr/>
          <w:p w:rsidR="00000000" w:rsidDel="00000000" w:rsidP="00000000" w:rsidRDefault="00000000" w:rsidRPr="00000000" w14:paraId="000001F0">
            <w:pPr>
              <w:ind w:left="1077" w:firstLine="0"/>
              <w:jc w:val="both"/>
              <w:rPr/>
            </w:pPr>
            <w:r w:rsidDel="00000000" w:rsidR="00000000" w:rsidRPr="00000000">
              <w:rPr>
                <w:rtl w:val="0"/>
              </w:rPr>
              <w:t xml:space="preserve">16</w:t>
            </w:r>
          </w:p>
        </w:tc>
        <w:tc>
          <w:tcPr/>
          <w:p w:rsidR="00000000" w:rsidDel="00000000" w:rsidP="00000000" w:rsidRDefault="00000000" w:rsidRPr="00000000" w14:paraId="000001F1">
            <w:pPr>
              <w:ind w:left="1077" w:firstLine="0"/>
              <w:jc w:val="both"/>
              <w:rPr/>
            </w:pPr>
            <w:r w:rsidDel="00000000" w:rsidR="00000000" w:rsidRPr="00000000">
              <w:rPr>
                <w:rtl w:val="0"/>
              </w:rPr>
              <w:t xml:space="preserve">IPS IBAN</w:t>
            </w:r>
          </w:p>
        </w:tc>
      </w:tr>
      <w:tr>
        <w:trPr>
          <w:cantSplit w:val="0"/>
          <w:trHeight w:val="470" w:hRule="atLeast"/>
          <w:tblHeader w:val="0"/>
        </w:trPr>
        <w:tc>
          <w:tcPr/>
          <w:p w:rsidR="00000000" w:rsidDel="00000000" w:rsidP="00000000" w:rsidRDefault="00000000" w:rsidRPr="00000000" w14:paraId="000001F2">
            <w:pPr>
              <w:ind w:left="1077" w:firstLine="0"/>
              <w:jc w:val="both"/>
              <w:rPr/>
            </w:pPr>
            <w:r w:rsidDel="00000000" w:rsidR="00000000" w:rsidRPr="00000000">
              <w:rPr>
                <w:rtl w:val="0"/>
              </w:rPr>
              <w:t xml:space="preserve">17</w:t>
            </w:r>
          </w:p>
        </w:tc>
        <w:tc>
          <w:tcPr/>
          <w:p w:rsidR="00000000" w:rsidDel="00000000" w:rsidP="00000000" w:rsidRDefault="00000000" w:rsidRPr="00000000" w14:paraId="000001F3">
            <w:pPr>
              <w:ind w:left="1077" w:firstLine="0"/>
              <w:jc w:val="both"/>
              <w:rPr/>
            </w:pPr>
            <w:r w:rsidDel="00000000" w:rsidR="00000000" w:rsidRPr="00000000">
              <w:rPr>
                <w:rtl w:val="0"/>
              </w:rPr>
              <w:t xml:space="preserve">IPS Above Limit</w:t>
            </w:r>
          </w:p>
        </w:tc>
      </w:tr>
      <w:tr>
        <w:trPr>
          <w:cantSplit w:val="0"/>
          <w:trHeight w:val="470" w:hRule="atLeast"/>
          <w:tblHeader w:val="0"/>
        </w:trPr>
        <w:tc>
          <w:tcPr/>
          <w:p w:rsidR="00000000" w:rsidDel="00000000" w:rsidP="00000000" w:rsidRDefault="00000000" w:rsidRPr="00000000" w14:paraId="000001F4">
            <w:pPr>
              <w:ind w:left="1077" w:firstLine="0"/>
              <w:jc w:val="both"/>
              <w:rPr/>
            </w:pPr>
            <w:r w:rsidDel="00000000" w:rsidR="00000000" w:rsidRPr="00000000">
              <w:rPr>
                <w:rtl w:val="0"/>
              </w:rPr>
              <w:t xml:space="preserve">18</w:t>
            </w:r>
          </w:p>
        </w:tc>
        <w:tc>
          <w:tcPr/>
          <w:p w:rsidR="00000000" w:rsidDel="00000000" w:rsidP="00000000" w:rsidRDefault="00000000" w:rsidRPr="00000000" w14:paraId="000001F5">
            <w:pPr>
              <w:ind w:left="1077" w:firstLine="0"/>
              <w:jc w:val="both"/>
              <w:rPr/>
            </w:pPr>
            <w:r w:rsidDel="00000000" w:rsidR="00000000" w:rsidRPr="00000000">
              <w:rPr>
                <w:rtl w:val="0"/>
              </w:rPr>
              <w:t xml:space="preserve">IPS Limit Update</w:t>
            </w:r>
          </w:p>
        </w:tc>
      </w:tr>
      <w:tr>
        <w:trPr>
          <w:cantSplit w:val="0"/>
          <w:trHeight w:val="470" w:hRule="atLeast"/>
          <w:tblHeader w:val="0"/>
        </w:trPr>
        <w:tc>
          <w:tcPr/>
          <w:p w:rsidR="00000000" w:rsidDel="00000000" w:rsidP="00000000" w:rsidRDefault="00000000" w:rsidRPr="00000000" w14:paraId="000001F6">
            <w:pPr>
              <w:ind w:left="1077" w:firstLine="0"/>
              <w:jc w:val="both"/>
              <w:rPr/>
            </w:pPr>
            <w:r w:rsidDel="00000000" w:rsidR="00000000" w:rsidRPr="00000000">
              <w:rPr>
                <w:rtl w:val="0"/>
              </w:rPr>
              <w:t xml:space="preserve">19</w:t>
            </w:r>
          </w:p>
        </w:tc>
        <w:tc>
          <w:tcPr/>
          <w:p w:rsidR="00000000" w:rsidDel="00000000" w:rsidP="00000000" w:rsidRDefault="00000000" w:rsidRPr="00000000" w14:paraId="000001F7">
            <w:pPr>
              <w:ind w:left="1077" w:firstLine="0"/>
              <w:jc w:val="both"/>
              <w:rPr/>
            </w:pPr>
            <w:r w:rsidDel="00000000" w:rsidR="00000000" w:rsidRPr="00000000">
              <w:rPr>
                <w:rtl w:val="0"/>
              </w:rPr>
              <w:t xml:space="preserve">i) App Rating-App Rating</w:t>
            </w:r>
          </w:p>
        </w:tc>
      </w:tr>
      <w:tr>
        <w:trPr>
          <w:cantSplit w:val="0"/>
          <w:trHeight w:val="470" w:hRule="atLeast"/>
          <w:tblHeader w:val="0"/>
        </w:trPr>
        <w:tc>
          <w:tcPr/>
          <w:p w:rsidR="00000000" w:rsidDel="00000000" w:rsidP="00000000" w:rsidRDefault="00000000" w:rsidRPr="00000000" w14:paraId="000001F8">
            <w:pPr>
              <w:ind w:left="1077" w:firstLine="0"/>
              <w:jc w:val="both"/>
              <w:rPr/>
            </w:pPr>
            <w:r w:rsidDel="00000000" w:rsidR="00000000" w:rsidRPr="00000000">
              <w:rPr>
                <w:rtl w:val="0"/>
              </w:rPr>
              <w:t xml:space="preserve">20</w:t>
            </w:r>
          </w:p>
        </w:tc>
        <w:tc>
          <w:tcPr/>
          <w:p w:rsidR="00000000" w:rsidDel="00000000" w:rsidP="00000000" w:rsidRDefault="00000000" w:rsidRPr="00000000" w14:paraId="000001F9">
            <w:pPr>
              <w:ind w:left="1077" w:firstLine="0"/>
              <w:jc w:val="both"/>
              <w:rPr/>
            </w:pPr>
            <w:r w:rsidDel="00000000" w:rsidR="00000000" w:rsidRPr="00000000">
              <w:rPr>
                <w:rtl w:val="0"/>
              </w:rPr>
              <w:t xml:space="preserve">ii) App Rating-Certified Document Request</w:t>
            </w:r>
          </w:p>
        </w:tc>
      </w:tr>
      <w:tr>
        <w:trPr>
          <w:cantSplit w:val="0"/>
          <w:trHeight w:val="470" w:hRule="atLeast"/>
          <w:tblHeader w:val="0"/>
        </w:trPr>
        <w:tc>
          <w:tcPr/>
          <w:p w:rsidR="00000000" w:rsidDel="00000000" w:rsidP="00000000" w:rsidRDefault="00000000" w:rsidRPr="00000000" w14:paraId="000001FA">
            <w:pPr>
              <w:ind w:left="1077" w:firstLine="0"/>
              <w:jc w:val="both"/>
              <w:rPr/>
            </w:pPr>
            <w:r w:rsidDel="00000000" w:rsidR="00000000" w:rsidRPr="00000000">
              <w:rPr>
                <w:rtl w:val="0"/>
              </w:rPr>
              <w:t xml:space="preserve">21</w:t>
            </w:r>
          </w:p>
        </w:tc>
        <w:tc>
          <w:tcPr/>
          <w:p w:rsidR="00000000" w:rsidDel="00000000" w:rsidP="00000000" w:rsidRDefault="00000000" w:rsidRPr="00000000" w14:paraId="000001FB">
            <w:pPr>
              <w:ind w:left="1077" w:firstLine="0"/>
              <w:jc w:val="both"/>
              <w:rPr/>
            </w:pPr>
            <w:r w:rsidDel="00000000" w:rsidR="00000000" w:rsidRPr="00000000">
              <w:rPr>
                <w:rtl w:val="0"/>
              </w:rPr>
              <w:t xml:space="preserve">iii) App Rating-MOI</w:t>
            </w:r>
          </w:p>
        </w:tc>
      </w:tr>
      <w:tr>
        <w:trPr>
          <w:cantSplit w:val="0"/>
          <w:trHeight w:val="470" w:hRule="atLeast"/>
          <w:tblHeader w:val="0"/>
        </w:trPr>
        <w:tc>
          <w:tcPr/>
          <w:p w:rsidR="00000000" w:rsidDel="00000000" w:rsidP="00000000" w:rsidRDefault="00000000" w:rsidRPr="00000000" w14:paraId="000001FC">
            <w:pPr>
              <w:ind w:left="1077" w:firstLine="0"/>
              <w:jc w:val="both"/>
              <w:rPr/>
            </w:pPr>
            <w:r w:rsidDel="00000000" w:rsidR="00000000" w:rsidRPr="00000000">
              <w:rPr>
                <w:rtl w:val="0"/>
              </w:rPr>
              <w:t xml:space="preserve">22</w:t>
            </w:r>
          </w:p>
        </w:tc>
        <w:tc>
          <w:tcPr/>
          <w:p w:rsidR="00000000" w:rsidDel="00000000" w:rsidP="00000000" w:rsidRDefault="00000000" w:rsidRPr="00000000" w14:paraId="000001FD">
            <w:pPr>
              <w:ind w:left="1077" w:firstLine="0"/>
              <w:jc w:val="both"/>
              <w:rPr/>
            </w:pPr>
            <w:r w:rsidDel="00000000" w:rsidR="00000000" w:rsidRPr="00000000">
              <w:rPr>
                <w:rtl w:val="0"/>
              </w:rPr>
              <w:t xml:space="preserve">iv) App Rating-SADAD</w:t>
            </w:r>
          </w:p>
        </w:tc>
      </w:tr>
      <w:tr>
        <w:trPr>
          <w:cantSplit w:val="0"/>
          <w:trHeight w:val="470" w:hRule="atLeast"/>
          <w:tblHeader w:val="0"/>
        </w:trPr>
        <w:tc>
          <w:tcPr/>
          <w:p w:rsidR="00000000" w:rsidDel="00000000" w:rsidP="00000000" w:rsidRDefault="00000000" w:rsidRPr="00000000" w14:paraId="000001FE">
            <w:pPr>
              <w:ind w:left="1077" w:firstLine="0"/>
              <w:jc w:val="both"/>
              <w:rPr/>
            </w:pPr>
            <w:r w:rsidDel="00000000" w:rsidR="00000000" w:rsidRPr="00000000">
              <w:rPr>
                <w:rtl w:val="0"/>
              </w:rPr>
              <w:t xml:space="preserve">23</w:t>
            </w:r>
          </w:p>
        </w:tc>
        <w:tc>
          <w:tcPr/>
          <w:p w:rsidR="00000000" w:rsidDel="00000000" w:rsidP="00000000" w:rsidRDefault="00000000" w:rsidRPr="00000000" w14:paraId="000001FF">
            <w:pPr>
              <w:ind w:left="1077" w:firstLine="0"/>
              <w:jc w:val="both"/>
              <w:rPr/>
            </w:pPr>
            <w:r w:rsidDel="00000000" w:rsidR="00000000" w:rsidRPr="00000000">
              <w:rPr>
                <w:rtl w:val="0"/>
              </w:rPr>
              <w:t xml:space="preserve">Payments</w:t>
            </w:r>
          </w:p>
        </w:tc>
      </w:tr>
      <w:tr>
        <w:trPr>
          <w:cantSplit w:val="0"/>
          <w:trHeight w:val="470" w:hRule="atLeast"/>
          <w:tblHeader w:val="0"/>
        </w:trPr>
        <w:tc>
          <w:tcPr/>
          <w:p w:rsidR="00000000" w:rsidDel="00000000" w:rsidP="00000000" w:rsidRDefault="00000000" w:rsidRPr="00000000" w14:paraId="00000200">
            <w:pPr>
              <w:ind w:left="1077" w:firstLine="0"/>
              <w:jc w:val="both"/>
              <w:rPr/>
            </w:pPr>
            <w:r w:rsidDel="00000000" w:rsidR="00000000" w:rsidRPr="00000000">
              <w:rPr>
                <w:rtl w:val="0"/>
              </w:rPr>
              <w:t xml:space="preserve">24</w:t>
            </w:r>
          </w:p>
        </w:tc>
        <w:tc>
          <w:tcPr/>
          <w:p w:rsidR="00000000" w:rsidDel="00000000" w:rsidP="00000000" w:rsidRDefault="00000000" w:rsidRPr="00000000" w14:paraId="00000201">
            <w:pPr>
              <w:ind w:left="1077" w:firstLine="0"/>
              <w:jc w:val="both"/>
              <w:rPr/>
            </w:pPr>
            <w:r w:rsidDel="00000000" w:rsidR="00000000" w:rsidRPr="00000000">
              <w:rPr>
                <w:rtl w:val="0"/>
              </w:rPr>
              <w:t xml:space="preserve">ii) Profile Management- Promotions Settings</w:t>
            </w:r>
          </w:p>
        </w:tc>
      </w:tr>
      <w:tr>
        <w:trPr>
          <w:cantSplit w:val="0"/>
          <w:trHeight w:val="470" w:hRule="atLeast"/>
          <w:tblHeader w:val="0"/>
        </w:trPr>
        <w:tc>
          <w:tcPr/>
          <w:p w:rsidR="00000000" w:rsidDel="00000000" w:rsidP="00000000" w:rsidRDefault="00000000" w:rsidRPr="00000000" w14:paraId="00000202">
            <w:pPr>
              <w:ind w:left="1077" w:firstLine="0"/>
              <w:jc w:val="both"/>
              <w:rPr/>
            </w:pPr>
            <w:r w:rsidDel="00000000" w:rsidR="00000000" w:rsidRPr="00000000">
              <w:rPr>
                <w:rtl w:val="0"/>
              </w:rPr>
              <w:t xml:space="preserve">25</w:t>
            </w:r>
          </w:p>
        </w:tc>
        <w:tc>
          <w:tcPr/>
          <w:p w:rsidR="00000000" w:rsidDel="00000000" w:rsidP="00000000" w:rsidRDefault="00000000" w:rsidRPr="00000000" w14:paraId="00000203">
            <w:pPr>
              <w:ind w:left="1077" w:firstLine="0"/>
              <w:jc w:val="both"/>
              <w:rPr/>
            </w:pPr>
            <w:r w:rsidDel="00000000" w:rsidR="00000000" w:rsidRPr="00000000">
              <w:rPr>
                <w:rtl w:val="0"/>
              </w:rPr>
              <w:t xml:space="preserve">User management</w:t>
            </w:r>
          </w:p>
        </w:tc>
      </w:tr>
    </w:tbl>
    <w:p w:rsidR="00000000" w:rsidDel="00000000" w:rsidP="00000000" w:rsidRDefault="00000000" w:rsidRPr="00000000" w14:paraId="00000204">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5">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6">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7">
      <w:pPr>
        <w:spacing w:after="240" w:before="240" w:line="240" w:lineRule="auto"/>
        <w:jc w:val="both"/>
        <w:rPr/>
      </w:pPr>
      <w:r w:rsidDel="00000000" w:rsidR="00000000" w:rsidRPr="00000000">
        <w:rPr>
          <w:rtl w:val="0"/>
        </w:rPr>
      </w:r>
    </w:p>
    <w:p w:rsidR="00000000" w:rsidDel="00000000" w:rsidP="00000000" w:rsidRDefault="00000000" w:rsidRPr="00000000" w14:paraId="0000020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r59cx9t6rpp4" w:id="8"/>
      <w:bookmarkEnd w:id="8"/>
      <w:r w:rsidDel="00000000" w:rsidR="00000000" w:rsidRPr="00000000">
        <w:rPr>
          <w:rtl w:val="0"/>
        </w:rPr>
        <w:t xml:space="preserve">5. Customer Data Led Engagement</w:t>
      </w:r>
    </w:p>
    <w:p w:rsidR="00000000" w:rsidDel="00000000" w:rsidP="00000000" w:rsidRDefault="00000000" w:rsidRPr="00000000" w14:paraId="00000209">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When it comes to personalization, especially from the standpoint of the data and technology that drive the customer experience, it is critical to distinguish between the two primary methodologies for personalization: </w:t>
      </w:r>
      <w:r w:rsidDel="00000000" w:rsidR="00000000" w:rsidRPr="00000000">
        <w:rPr>
          <w:rtl w:val="0"/>
        </w:rPr>
        <w:t xml:space="preserve">behaviours</w:t>
      </w:r>
      <w:r w:rsidDel="00000000" w:rsidR="00000000" w:rsidRPr="00000000">
        <w:rPr>
          <w:color w:val="000000"/>
          <w:rtl w:val="0"/>
        </w:rPr>
        <w:t xml:space="preserve"> and transactional data.</w:t>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distinction is important because the data sources and technologies behind each vary significantly.</w:t>
      </w:r>
    </w:p>
    <w:p w:rsidR="00000000" w:rsidDel="00000000" w:rsidP="00000000" w:rsidRDefault="00000000" w:rsidRPr="00000000" w14:paraId="0000020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E">
      <w:pPr>
        <w:pStyle w:val="Heading2"/>
        <w:numPr>
          <w:ilvl w:val="0"/>
          <w:numId w:val="29"/>
        </w:numPr>
        <w:spacing w:line="240" w:lineRule="auto"/>
        <w:ind w:left="720" w:hanging="720"/>
        <w:rPr/>
      </w:pPr>
      <w:bookmarkStart w:colFirst="0" w:colLast="0" w:name="_heading=h.3znysh7" w:id="9"/>
      <w:bookmarkEnd w:id="9"/>
      <w:r w:rsidDel="00000000" w:rsidR="00000000" w:rsidRPr="00000000">
        <w:rPr>
          <w:rtl w:val="0"/>
        </w:rPr>
        <w:t xml:space="preserve">Behaviour based personalization</w:t>
      </w:r>
    </w:p>
    <w:p w:rsidR="00000000" w:rsidDel="00000000" w:rsidP="00000000" w:rsidRDefault="00000000" w:rsidRPr="00000000" w14:paraId="0000020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behaviour-based personalization, one step determines the next step in the customer journey. Each touch, swipe or click is recorded as an event to understand the experience and actions of customers.</w:t>
      </w:r>
    </w:p>
    <w:p w:rsidR="00000000" w:rsidDel="00000000" w:rsidP="00000000" w:rsidRDefault="00000000" w:rsidRPr="00000000" w14:paraId="0000021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meem APP</w:t>
      </w:r>
    </w:p>
    <w:p w:rsidR="00000000" w:rsidDel="00000000" w:rsidP="00000000" w:rsidRDefault="00000000" w:rsidRPr="00000000" w14:paraId="00000212">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Ingestion: Appice SDK</w:t>
      </w:r>
    </w:p>
    <w:p w:rsidR="00000000" w:rsidDel="00000000" w:rsidP="00000000" w:rsidRDefault="00000000" w:rsidRPr="00000000" w14:paraId="00000213">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1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Behaviour-based models will ingest data pertaining to customer usage of the meem App through the Appice SDK, in near real-time—data that represents the granular actions taken by each user. Events are collected using streaming pipelines; such as App usage time &amp; frequency, Journey start, Journey drop-off, actions taken inside a journey etc.</w:t>
      </w:r>
    </w:p>
    <w:p w:rsidR="00000000" w:rsidDel="00000000" w:rsidP="00000000" w:rsidRDefault="00000000" w:rsidRPr="00000000" w14:paraId="0000021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These events and associated attributes will be used for: </w:t>
      </w:r>
    </w:p>
    <w:p w:rsidR="00000000" w:rsidDel="00000000" w:rsidP="00000000" w:rsidRDefault="00000000" w:rsidRPr="00000000" w14:paraId="00000217">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218">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Behavioural Segments ( first see, last seen, app usage, journey completion etc)</w:t>
      </w:r>
    </w:p>
    <w:p w:rsidR="00000000" w:rsidDel="00000000" w:rsidP="00000000" w:rsidRDefault="00000000" w:rsidRPr="00000000" w14:paraId="00000219">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Customer engagement analytics</w:t>
      </w:r>
    </w:p>
    <w:p w:rsidR="00000000" w:rsidDel="00000000" w:rsidP="00000000" w:rsidRDefault="00000000" w:rsidRPr="00000000" w14:paraId="0000021A">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Journey usage funnels</w:t>
      </w:r>
    </w:p>
    <w:p w:rsidR="00000000" w:rsidDel="00000000" w:rsidP="00000000" w:rsidRDefault="00000000" w:rsidRPr="00000000" w14:paraId="0000021B">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Engagement campaigns targeted to specific segments</w:t>
      </w:r>
    </w:p>
    <w:p w:rsidR="00000000" w:rsidDel="00000000" w:rsidP="00000000" w:rsidRDefault="00000000" w:rsidRPr="00000000" w14:paraId="0000021C">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Real-time personalisation based on past </w:t>
      </w:r>
      <w:r w:rsidDel="00000000" w:rsidR="00000000" w:rsidRPr="00000000">
        <w:rPr>
          <w:sz w:val="24"/>
          <w:szCs w:val="24"/>
          <w:rtl w:val="0"/>
        </w:rPr>
        <w:t xml:space="preserve">events</w:t>
      </w:r>
      <w:r w:rsidDel="00000000" w:rsidR="00000000" w:rsidRPr="00000000">
        <w:rPr>
          <w:color w:val="000000"/>
          <w:sz w:val="24"/>
          <w:szCs w:val="24"/>
          <w:rtl w:val="0"/>
        </w:rPr>
        <w:t xml:space="preserve"> or live events</w:t>
      </w:r>
    </w:p>
    <w:p w:rsidR="00000000" w:rsidDel="00000000" w:rsidP="00000000" w:rsidRDefault="00000000" w:rsidRPr="00000000" w14:paraId="0000021D">
      <w:pPr>
        <w:pBdr>
          <w:top w:space="0" w:sz="0" w:val="nil"/>
          <w:left w:space="0" w:sz="0" w:val="nil"/>
          <w:bottom w:space="0" w:sz="0" w:val="nil"/>
          <w:right w:space="0" w:sz="0" w:val="nil"/>
          <w:between w:space="0" w:sz="0" w:val="nil"/>
        </w:pBdr>
        <w:spacing w:after="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021E">
      <w:pPr>
        <w:pStyle w:val="Heading2"/>
        <w:numPr>
          <w:ilvl w:val="0"/>
          <w:numId w:val="29"/>
        </w:numPr>
        <w:spacing w:line="240" w:lineRule="auto"/>
        <w:ind w:left="720" w:hanging="720"/>
        <w:rPr/>
      </w:pPr>
      <w:bookmarkStart w:colFirst="0" w:colLast="0" w:name="_heading=h.2et92p0" w:id="10"/>
      <w:bookmarkEnd w:id="10"/>
      <w:r w:rsidDel="00000000" w:rsidR="00000000" w:rsidRPr="00000000">
        <w:rPr>
          <w:rtl w:val="0"/>
        </w:rPr>
        <w:t xml:space="preserve">Transactional data-based personalization</w:t>
      </w:r>
    </w:p>
    <w:p w:rsidR="00000000" w:rsidDel="00000000" w:rsidP="00000000" w:rsidRDefault="00000000" w:rsidRPr="00000000" w14:paraId="0000021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Customer traits and segments are constructed using </w:t>
      </w:r>
      <w:r w:rsidDel="00000000" w:rsidR="00000000" w:rsidRPr="00000000">
        <w:rPr>
          <w:rtl w:val="0"/>
        </w:rPr>
        <w:t xml:space="preserve">the </w:t>
      </w:r>
      <w:r w:rsidDel="00000000" w:rsidR="00000000" w:rsidRPr="00000000">
        <w:rPr>
          <w:color w:val="000000"/>
          <w:rtl w:val="0"/>
        </w:rPr>
        <w:t xml:space="preserve">demographic </w:t>
      </w:r>
      <w:r w:rsidDel="00000000" w:rsidR="00000000" w:rsidRPr="00000000">
        <w:rPr>
          <w:rtl w:val="0"/>
        </w:rPr>
        <w:t xml:space="preserve">characteristics</w:t>
      </w:r>
      <w:r w:rsidDel="00000000" w:rsidR="00000000" w:rsidRPr="00000000">
        <w:rPr>
          <w:color w:val="000000"/>
          <w:rtl w:val="0"/>
        </w:rPr>
        <w:t xml:space="preserve"> of the user (i.e., age, gender, job title, products availed, credit score etc.) combined with their transactional data for personalised engagement actions.</w:t>
      </w:r>
    </w:p>
    <w:p w:rsidR="00000000" w:rsidDel="00000000" w:rsidP="00000000" w:rsidRDefault="00000000" w:rsidRPr="00000000" w14:paraId="00000220">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21">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CCMS &amp; [UBS,</w:t>
      </w:r>
      <w:r w:rsidDel="00000000" w:rsidR="00000000" w:rsidRPr="00000000">
        <w:rPr>
          <w:b w:val="1"/>
          <w:i w:val="1"/>
          <w:rtl w:val="0"/>
        </w:rPr>
        <w:t xml:space="preserve"> </w:t>
      </w:r>
      <w:r w:rsidDel="00000000" w:rsidR="00000000" w:rsidRPr="00000000">
        <w:rPr>
          <w:b w:val="1"/>
          <w:i w:val="1"/>
          <w:color w:val="000000"/>
          <w:rtl w:val="0"/>
        </w:rPr>
        <w:t xml:space="preserve">CRM for building customer profile]</w:t>
      </w:r>
    </w:p>
    <w:p w:rsidR="00000000" w:rsidDel="00000000" w:rsidP="00000000" w:rsidRDefault="00000000" w:rsidRPr="00000000" w14:paraId="0000022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Data </w:t>
      </w:r>
      <w:r w:rsidDel="00000000" w:rsidR="00000000" w:rsidRPr="00000000">
        <w:rPr>
          <w:rtl w:val="0"/>
        </w:rPr>
        <w:t xml:space="preserve">is </w:t>
      </w:r>
      <w:r w:rsidDel="00000000" w:rsidR="00000000" w:rsidRPr="00000000">
        <w:rPr>
          <w:color w:val="000000"/>
          <w:rtl w:val="0"/>
        </w:rPr>
        <w:t xml:space="preserve">to be ingested via SFTP into </w:t>
      </w:r>
      <w:r w:rsidDel="00000000" w:rsidR="00000000" w:rsidRPr="00000000">
        <w:rPr>
          <w:rtl w:val="0"/>
        </w:rPr>
        <w:t xml:space="preserve">the </w:t>
      </w:r>
      <w:r w:rsidDel="00000000" w:rsidR="00000000" w:rsidRPr="00000000">
        <w:rPr>
          <w:color w:val="000000"/>
          <w:rtl w:val="0"/>
        </w:rPr>
        <w:t xml:space="preserve">staging zone. Details of data fields may be referred </w:t>
      </w:r>
      <w:r w:rsidDel="00000000" w:rsidR="00000000" w:rsidRPr="00000000">
        <w:rPr>
          <w:rtl w:val="0"/>
        </w:rPr>
        <w:t xml:space="preserve">to </w:t>
      </w:r>
      <w:r w:rsidDel="00000000" w:rsidR="00000000" w:rsidRPr="00000000">
        <w:rPr>
          <w:color w:val="000000"/>
          <w:rtl w:val="0"/>
        </w:rPr>
        <w:t xml:space="preserve">in the data taxonomy section. C360 &amp; Segments will be built using a combination of profile data and transactional data through </w:t>
      </w:r>
    </w:p>
    <w:p w:rsidR="00000000" w:rsidDel="00000000" w:rsidP="00000000" w:rsidRDefault="00000000" w:rsidRPr="00000000" w14:paraId="0000022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24">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CCMS data </w:t>
      </w:r>
    </w:p>
    <w:p w:rsidR="00000000" w:rsidDel="00000000" w:rsidP="00000000" w:rsidRDefault="00000000" w:rsidRPr="00000000" w14:paraId="00000225">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Offers data</w:t>
      </w:r>
    </w:p>
    <w:p w:rsidR="00000000" w:rsidDel="00000000" w:rsidP="00000000" w:rsidRDefault="00000000" w:rsidRPr="00000000" w14:paraId="00000226">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Profile data from UBS, CRM</w:t>
      </w:r>
    </w:p>
    <w:p w:rsidR="00000000" w:rsidDel="00000000" w:rsidP="00000000" w:rsidRDefault="00000000" w:rsidRPr="00000000" w14:paraId="00000227">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rtl w:val="0"/>
        </w:rPr>
      </w:r>
    </w:p>
    <w:p w:rsidR="00000000" w:rsidDel="00000000" w:rsidP="00000000" w:rsidRDefault="00000000" w:rsidRPr="00000000" w14:paraId="00000228">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sz w:val="24"/>
          <w:szCs w:val="24"/>
          <w:rtl w:val="0"/>
        </w:rPr>
        <w:t xml:space="preserve">Please note - </w:t>
      </w:r>
      <w:r w:rsidDel="00000000" w:rsidR="00000000" w:rsidRPr="00000000">
        <w:rPr>
          <w:color w:val="444746"/>
          <w:sz w:val="21"/>
          <w:szCs w:val="21"/>
          <w:rtl w:val="0"/>
        </w:rPr>
        <w:t xml:space="preserve">backend system notification will not be real time.</w:t>
      </w:r>
      <w:r w:rsidDel="00000000" w:rsidR="00000000" w:rsidRPr="00000000">
        <w:rPr>
          <w:rtl w:val="0"/>
        </w:rPr>
      </w:r>
    </w:p>
    <w:p w:rsidR="00000000" w:rsidDel="00000000" w:rsidP="00000000" w:rsidRDefault="00000000" w:rsidRPr="00000000" w14:paraId="00000229">
      <w:pPr>
        <w:pBdr>
          <w:top w:space="0" w:sz="0" w:val="nil"/>
          <w:left w:space="0" w:sz="0" w:val="nil"/>
          <w:bottom w:space="0" w:sz="0" w:val="nil"/>
          <w:right w:space="0" w:sz="0" w:val="nil"/>
          <w:between w:space="0" w:sz="0" w:val="nil"/>
        </w:pBdr>
        <w:spacing w:after="0" w:line="240" w:lineRule="auto"/>
        <w:ind w:left="1080" w:firstLine="0"/>
        <w:jc w:val="both"/>
        <w:rPr>
          <w:color w:val="000000"/>
          <w:sz w:val="24"/>
          <w:szCs w:val="24"/>
        </w:rPr>
      </w:pPr>
      <w:r w:rsidDel="00000000" w:rsidR="00000000" w:rsidRPr="00000000">
        <w:rPr>
          <w:rtl w:val="0"/>
        </w:rPr>
      </w:r>
    </w:p>
    <w:p w:rsidR="00000000" w:rsidDel="00000000" w:rsidP="00000000" w:rsidRDefault="00000000" w:rsidRPr="00000000" w14:paraId="0000022A">
      <w:pPr>
        <w:pStyle w:val="Heading1"/>
        <w:numPr>
          <w:ilvl w:val="0"/>
          <w:numId w:val="1"/>
        </w:numPr>
        <w:tabs>
          <w:tab w:val="left" w:leader="none" w:pos="0"/>
          <w:tab w:val="left" w:leader="none" w:pos="851"/>
        </w:tabs>
        <w:spacing w:line="240" w:lineRule="auto"/>
        <w:ind w:left="720" w:firstLine="1440"/>
        <w:rPr/>
      </w:pPr>
      <w:bookmarkStart w:colFirst="0" w:colLast="0" w:name="_heading=h.3dy6vkm" w:id="11"/>
      <w:bookmarkEnd w:id="11"/>
      <w:r w:rsidDel="00000000" w:rsidR="00000000" w:rsidRPr="00000000">
        <w:rPr>
          <w:rtl w:val="0"/>
        </w:rPr>
        <w:t xml:space="preserve">6. Data Ingestion</w:t>
      </w:r>
    </w:p>
    <w:p w:rsidR="00000000" w:rsidDel="00000000" w:rsidP="00000000" w:rsidRDefault="00000000" w:rsidRPr="00000000" w14:paraId="0000022B">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take place via Bank’s SFTP.</w:t>
      </w:r>
    </w:p>
    <w:p w:rsidR="00000000" w:rsidDel="00000000" w:rsidP="00000000" w:rsidRDefault="00000000" w:rsidRPr="00000000" w14:paraId="0000022C">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provide SFTP server credentials.</w:t>
      </w:r>
    </w:p>
    <w:p w:rsidR="00000000" w:rsidDel="00000000" w:rsidP="00000000" w:rsidRDefault="00000000" w:rsidRPr="00000000" w14:paraId="0000022D">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It will be Linux ingestion, there should be no windows markers.</w:t>
      </w:r>
    </w:p>
    <w:p w:rsidR="00000000" w:rsidDel="00000000" w:rsidP="00000000" w:rsidRDefault="00000000" w:rsidRPr="00000000" w14:paraId="0000022E">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share sample data &amp; folder structure along with filenames to test the data ingestion process. Refer to section 21.8 of Appendix.</w:t>
      </w:r>
    </w:p>
    <w:p w:rsidR="00000000" w:rsidDel="00000000" w:rsidP="00000000" w:rsidRDefault="00000000" w:rsidRPr="00000000" w14:paraId="0000022F">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Each data set will have a separate file to be put on SFTP.</w:t>
      </w:r>
    </w:p>
    <w:p w:rsidR="00000000" w:rsidDel="00000000" w:rsidP="00000000" w:rsidRDefault="00000000" w:rsidRPr="00000000" w14:paraId="00000230">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happen sequentially one after the other.</w:t>
      </w:r>
    </w:p>
    <w:p w:rsidR="00000000" w:rsidDel="00000000" w:rsidP="00000000" w:rsidRDefault="00000000" w:rsidRPr="00000000" w14:paraId="00000231">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give updated or new data daily.</w:t>
      </w:r>
    </w:p>
    <w:p w:rsidR="00000000" w:rsidDel="00000000" w:rsidP="00000000" w:rsidRDefault="00000000" w:rsidRPr="00000000" w14:paraId="00000232">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happen daily post midnight via cron jobs (even if file is placed during the day)</w:t>
      </w:r>
    </w:p>
    <w:p w:rsidR="00000000" w:rsidDel="00000000" w:rsidP="00000000" w:rsidRDefault="00000000" w:rsidRPr="00000000" w14:paraId="00000233">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Initial data ingestion will be of all the GIB customers.</w:t>
      </w:r>
    </w:p>
    <w:p w:rsidR="00000000" w:rsidDel="00000000" w:rsidP="00000000" w:rsidRDefault="00000000" w:rsidRPr="00000000" w14:paraId="00000234">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The maximum size of 1 file should be 500 MB.</w:t>
      </w:r>
    </w:p>
    <w:p w:rsidR="00000000" w:rsidDel="00000000" w:rsidP="00000000" w:rsidRDefault="00000000" w:rsidRPr="00000000" w14:paraId="00000235">
      <w:pPr>
        <w:numPr>
          <w:ilvl w:val="0"/>
          <w:numId w:val="44"/>
        </w:numPr>
        <w:tabs>
          <w:tab w:val="left" w:leader="none" w:pos="0"/>
          <w:tab w:val="left" w:leader="none" w:pos="851"/>
        </w:tabs>
        <w:ind w:left="1440" w:hanging="360"/>
        <w:rPr/>
      </w:pPr>
      <w:r w:rsidDel="00000000" w:rsidR="00000000" w:rsidRPr="00000000">
        <w:rPr>
          <w:rtl w:val="0"/>
        </w:rPr>
        <w:t xml:space="preserve">The filename structure will be Source_DATE.csv.</w:t>
      </w:r>
    </w:p>
    <w:p w:rsidR="00000000" w:rsidDel="00000000" w:rsidP="00000000" w:rsidRDefault="00000000" w:rsidRPr="00000000" w14:paraId="00000236">
      <w:pPr>
        <w:numPr>
          <w:ilvl w:val="0"/>
          <w:numId w:val="44"/>
        </w:numPr>
        <w:tabs>
          <w:tab w:val="left" w:leader="none" w:pos="0"/>
          <w:tab w:val="left" w:leader="none" w:pos="851"/>
        </w:tabs>
        <w:ind w:left="1440" w:hanging="360"/>
        <w:rPr/>
      </w:pPr>
      <w:r w:rsidDel="00000000" w:rsidR="00000000" w:rsidRPr="00000000">
        <w:rPr>
          <w:rtl w:val="0"/>
        </w:rPr>
        <w:t xml:space="preserve">In case of any kind of failure/non-ingestion of files, the AppICE team verifies the file/failure and the Bank’s concerned team will get a notification with failure details via email.</w:t>
      </w:r>
    </w:p>
    <w:p w:rsidR="00000000" w:rsidDel="00000000" w:rsidP="00000000" w:rsidRDefault="00000000" w:rsidRPr="00000000" w14:paraId="00000237">
      <w:pPr>
        <w:numPr>
          <w:ilvl w:val="0"/>
          <w:numId w:val="44"/>
        </w:numPr>
        <w:tabs>
          <w:tab w:val="left" w:leader="none" w:pos="0"/>
          <w:tab w:val="left" w:leader="none" w:pos="851"/>
        </w:tabs>
        <w:ind w:left="1440" w:hanging="360"/>
        <w:rPr/>
      </w:pPr>
      <w:r w:rsidDel="00000000" w:rsidR="00000000" w:rsidRPr="00000000">
        <w:rPr>
          <w:rtl w:val="0"/>
        </w:rPr>
        <w:t xml:space="preserve">In case of failure, data is to be fixed by GIB and a new updated file should be added in SFTP for ingestion. Data ingestion will start post midnight only.</w:t>
      </w:r>
    </w:p>
    <w:p w:rsidR="00000000" w:rsidDel="00000000" w:rsidP="00000000" w:rsidRDefault="00000000" w:rsidRPr="00000000" w14:paraId="00000238">
      <w:pPr>
        <w:numPr>
          <w:ilvl w:val="0"/>
          <w:numId w:val="44"/>
        </w:numPr>
        <w:tabs>
          <w:tab w:val="left" w:leader="none" w:pos="0"/>
          <w:tab w:val="left" w:leader="none" w:pos="851"/>
        </w:tabs>
        <w:ind w:left="1440" w:hanging="360"/>
        <w:rPr/>
      </w:pPr>
      <w:r w:rsidDel="00000000" w:rsidR="00000000" w:rsidRPr="00000000">
        <w:rPr>
          <w:rtl w:val="0"/>
        </w:rPr>
        <w:t xml:space="preserve">If any issue in any single record (format issue), data ingestion will happen. During transformation of data, we find data format issues and the same is reported to the concerned Bank’s team.</w:t>
      </w:r>
    </w:p>
    <w:p w:rsidR="00000000" w:rsidDel="00000000" w:rsidP="00000000" w:rsidRDefault="00000000" w:rsidRPr="00000000" w14:paraId="00000239">
      <w:pPr>
        <w:numPr>
          <w:ilvl w:val="0"/>
          <w:numId w:val="44"/>
        </w:numPr>
        <w:tabs>
          <w:tab w:val="left" w:leader="none" w:pos="0"/>
          <w:tab w:val="left" w:leader="none" w:pos="851"/>
        </w:tabs>
        <w:ind w:left="1440" w:hanging="360"/>
        <w:rPr/>
      </w:pPr>
      <w:r w:rsidDel="00000000" w:rsidR="00000000" w:rsidRPr="00000000">
        <w:rPr>
          <w:rtl w:val="0"/>
        </w:rPr>
        <w:t xml:space="preserve">Date input should be in YYYY-MM-DD format.</w:t>
      </w:r>
    </w:p>
    <w:p w:rsidR="00000000" w:rsidDel="00000000" w:rsidP="00000000" w:rsidRDefault="00000000" w:rsidRPr="00000000" w14:paraId="0000023A">
      <w:pPr>
        <w:numPr>
          <w:ilvl w:val="0"/>
          <w:numId w:val="44"/>
        </w:numPr>
        <w:tabs>
          <w:tab w:val="left" w:leader="none" w:pos="0"/>
          <w:tab w:val="left" w:leader="none" w:pos="851"/>
        </w:tabs>
        <w:ind w:left="1440" w:hanging="360"/>
        <w:rPr/>
      </w:pPr>
      <w:r w:rsidDel="00000000" w:rsidR="00000000" w:rsidRPr="00000000">
        <w:rPr>
          <w:rtl w:val="0"/>
        </w:rPr>
        <w:t xml:space="preserve">If any issue is there in file format/encoding, the entire file will be skipped.</w:t>
      </w:r>
    </w:p>
    <w:p w:rsidR="00000000" w:rsidDel="00000000" w:rsidP="00000000" w:rsidRDefault="00000000" w:rsidRPr="00000000" w14:paraId="0000023B">
      <w:pPr>
        <w:numPr>
          <w:ilvl w:val="0"/>
          <w:numId w:val="44"/>
        </w:numPr>
        <w:tabs>
          <w:tab w:val="left" w:leader="none" w:pos="0"/>
          <w:tab w:val="left" w:leader="none" w:pos="851"/>
        </w:tabs>
        <w:ind w:left="1440" w:hanging="360"/>
        <w:rPr/>
      </w:pPr>
      <w:r w:rsidDel="00000000" w:rsidR="00000000" w:rsidRPr="00000000">
        <w:rPr>
          <w:rtl w:val="0"/>
        </w:rPr>
        <w:t xml:space="preserve">New records create a new row and updated records update the existing record in AppICE database.</w:t>
      </w:r>
    </w:p>
    <w:p w:rsidR="00000000" w:rsidDel="00000000" w:rsidP="00000000" w:rsidRDefault="00000000" w:rsidRPr="00000000" w14:paraId="0000023C">
      <w:pPr>
        <w:numPr>
          <w:ilvl w:val="0"/>
          <w:numId w:val="44"/>
        </w:numPr>
        <w:tabs>
          <w:tab w:val="left" w:leader="none" w:pos="0"/>
          <w:tab w:val="left" w:leader="none" w:pos="851"/>
        </w:tabs>
        <w:ind w:left="1440" w:hanging="360"/>
        <w:rPr/>
      </w:pPr>
      <w:r w:rsidDel="00000000" w:rsidR="00000000" w:rsidRPr="00000000">
        <w:rPr>
          <w:rtl w:val="0"/>
        </w:rPr>
        <w:t xml:space="preserve">If no new files have been added in SFTP on any day, there will be no activity happening on data ingestion. System notification will be sent saying there is no new data for ingestion.</w:t>
      </w:r>
    </w:p>
    <w:p w:rsidR="00000000" w:rsidDel="00000000" w:rsidP="00000000" w:rsidRDefault="00000000" w:rsidRPr="00000000" w14:paraId="0000023D">
      <w:pPr>
        <w:numPr>
          <w:ilvl w:val="0"/>
          <w:numId w:val="44"/>
        </w:numPr>
        <w:tabs>
          <w:tab w:val="left" w:leader="none" w:pos="0"/>
          <w:tab w:val="left" w:leader="none" w:pos="851"/>
        </w:tabs>
        <w:ind w:left="1440" w:hanging="360"/>
        <w:rPr/>
      </w:pPr>
      <w:r w:rsidDel="00000000" w:rsidR="00000000" w:rsidRPr="00000000">
        <w:rPr>
          <w:rtl w:val="0"/>
        </w:rPr>
        <w:t xml:space="preserve">Bank’s SFTP server archival will be taken care of by the Bank.</w:t>
      </w:r>
    </w:p>
    <w:p w:rsidR="00000000" w:rsidDel="00000000" w:rsidP="00000000" w:rsidRDefault="00000000" w:rsidRPr="00000000" w14:paraId="0000023E">
      <w:pPr>
        <w:numPr>
          <w:ilvl w:val="0"/>
          <w:numId w:val="44"/>
        </w:numPr>
        <w:spacing w:line="278.00000000000006" w:lineRule="auto"/>
        <w:ind w:left="1440" w:hanging="360"/>
        <w:rPr/>
      </w:pPr>
      <w:r w:rsidDel="00000000" w:rsidR="00000000" w:rsidRPr="00000000">
        <w:rPr>
          <w:rtl w:val="0"/>
        </w:rPr>
        <w:t xml:space="preserve">In case a wrong file is sent: GIB is requested to remove the problematic files before midnight. </w:t>
      </w:r>
    </w:p>
    <w:p w:rsidR="00000000" w:rsidDel="00000000" w:rsidP="00000000" w:rsidRDefault="00000000" w:rsidRPr="00000000" w14:paraId="0000023F">
      <w:pPr>
        <w:numPr>
          <w:ilvl w:val="0"/>
          <w:numId w:val="44"/>
        </w:numPr>
        <w:spacing w:line="278.00000000000006" w:lineRule="auto"/>
        <w:ind w:left="1440" w:hanging="360"/>
        <w:rPr/>
      </w:pPr>
      <w:r w:rsidDel="00000000" w:rsidR="00000000" w:rsidRPr="00000000">
        <w:rPr>
          <w:rtl w:val="0"/>
        </w:rPr>
        <w:t xml:space="preserve">No Blank CSV Files: Blank files, such as CSV files containing only the column headers without any data, must not be sent. This can lead to failures.</w:t>
      </w:r>
    </w:p>
    <w:p w:rsidR="00000000" w:rsidDel="00000000" w:rsidP="00000000" w:rsidRDefault="00000000" w:rsidRPr="00000000" w14:paraId="00000240">
      <w:pPr>
        <w:numPr>
          <w:ilvl w:val="0"/>
          <w:numId w:val="44"/>
        </w:numPr>
        <w:spacing w:after="0" w:line="278.00000000000006" w:lineRule="auto"/>
        <w:ind w:left="1440" w:hanging="360"/>
        <w:rPr/>
      </w:pPr>
      <w:r w:rsidDel="00000000" w:rsidR="00000000" w:rsidRPr="00000000">
        <w:rPr>
          <w:rtl w:val="0"/>
        </w:rPr>
        <w:t xml:space="preserve">Send data for each day in 1 CSV file for one transformation. Do not send data for two days or more in a single day.</w:t>
      </w:r>
    </w:p>
    <w:p w:rsidR="00000000" w:rsidDel="00000000" w:rsidP="00000000" w:rsidRDefault="00000000" w:rsidRPr="00000000" w14:paraId="00000241">
      <w:pPr>
        <w:numPr>
          <w:ilvl w:val="0"/>
          <w:numId w:val="44"/>
        </w:numPr>
        <w:spacing w:after="0" w:line="278.00000000000006" w:lineRule="auto"/>
        <w:ind w:left="1440" w:hanging="360"/>
        <w:rPr>
          <w:rFonts w:ascii="Noto Sans Symbols" w:cs="Noto Sans Symbols" w:eastAsia="Noto Sans Symbols" w:hAnsi="Noto Sans Symbols"/>
        </w:rPr>
      </w:pPr>
      <w:r w:rsidDel="00000000" w:rsidR="00000000" w:rsidRPr="00000000">
        <w:rPr>
          <w:rtl w:val="0"/>
        </w:rPr>
        <w:t xml:space="preserve">One CSV File for One transformation per Day: GIB to ensure that no more than one file is sent in a single day for any of the 9 transformations. </w:t>
      </w:r>
      <w:r w:rsidDel="00000000" w:rsidR="00000000" w:rsidRPr="00000000">
        <w:rPr>
          <w:rtl w:val="0"/>
        </w:rPr>
      </w:r>
    </w:p>
    <w:p w:rsidR="00000000" w:rsidDel="00000000" w:rsidP="00000000" w:rsidRDefault="00000000" w:rsidRPr="00000000" w14:paraId="00000242">
      <w:pPr>
        <w:numPr>
          <w:ilvl w:val="1"/>
          <w:numId w:val="44"/>
        </w:numPr>
        <w:spacing w:after="0" w:line="278.00000000000006" w:lineRule="auto"/>
        <w:ind w:left="2160" w:hanging="360"/>
        <w:rPr>
          <w:rFonts w:ascii="Courier New" w:cs="Courier New" w:eastAsia="Courier New" w:hAnsi="Courier New"/>
        </w:rPr>
      </w:pPr>
      <w:r w:rsidDel="00000000" w:rsidR="00000000" w:rsidRPr="00000000">
        <w:rPr>
          <w:rtl w:val="0"/>
        </w:rPr>
        <w:t xml:space="preserve">Send only 1 file at a designated time. Do not send one file in the morning and another in the evening, </w:t>
      </w:r>
      <w:r w:rsidDel="00000000" w:rsidR="00000000" w:rsidRPr="00000000">
        <w:rPr>
          <w:rtl w:val="0"/>
        </w:rPr>
      </w:r>
    </w:p>
    <w:p w:rsidR="00000000" w:rsidDel="00000000" w:rsidP="00000000" w:rsidRDefault="00000000" w:rsidRPr="00000000" w14:paraId="00000243">
      <w:pPr>
        <w:numPr>
          <w:ilvl w:val="1"/>
          <w:numId w:val="44"/>
        </w:numPr>
        <w:spacing w:after="0" w:line="278.00000000000006" w:lineRule="auto"/>
        <w:ind w:left="2160" w:hanging="360"/>
        <w:rPr>
          <w:rFonts w:ascii="Courier New" w:cs="Courier New" w:eastAsia="Courier New" w:hAnsi="Courier New"/>
        </w:rPr>
      </w:pPr>
      <w:r w:rsidDel="00000000" w:rsidR="00000000" w:rsidRPr="00000000">
        <w:rPr>
          <w:rtl w:val="0"/>
        </w:rPr>
        <w:t xml:space="preserve">Send data for each day in 1 CSV file for one transformation. Do not send data for two days or more in a single day.</w:t>
        <w:tab/>
      </w:r>
    </w:p>
    <w:p w:rsidR="00000000" w:rsidDel="00000000" w:rsidP="00000000" w:rsidRDefault="00000000" w:rsidRPr="00000000" w14:paraId="00000244">
      <w:pPr>
        <w:numPr>
          <w:ilvl w:val="0"/>
          <w:numId w:val="44"/>
        </w:numPr>
        <w:spacing w:after="0" w:line="278.00000000000006" w:lineRule="auto"/>
        <w:ind w:left="1440" w:hanging="360"/>
        <w:rPr>
          <w:u w:val="none"/>
        </w:rPr>
      </w:pPr>
      <w:r w:rsidDel="00000000" w:rsidR="00000000" w:rsidRPr="00000000">
        <w:rPr>
          <w:rtl w:val="0"/>
        </w:rPr>
        <w:t xml:space="preserve">After completion of data ingestion pipelines, email should be sent to stakeholders with logs irrespective of success or failure.</w:t>
      </w:r>
    </w:p>
    <w:p w:rsidR="00000000" w:rsidDel="00000000" w:rsidP="00000000" w:rsidRDefault="00000000" w:rsidRPr="00000000" w14:paraId="00000245">
      <w:pPr>
        <w:numPr>
          <w:ilvl w:val="0"/>
          <w:numId w:val="44"/>
        </w:numPr>
        <w:spacing w:after="0" w:line="278.00000000000006" w:lineRule="auto"/>
        <w:ind w:left="1440" w:hanging="360"/>
        <w:rPr>
          <w:u w:val="none"/>
        </w:rPr>
      </w:pPr>
      <w:r w:rsidDel="00000000" w:rsidR="00000000" w:rsidRPr="00000000">
        <w:rPr>
          <w:rtl w:val="0"/>
        </w:rPr>
        <w:t xml:space="preserve">The whole data handling process should be automated and no hand filling or manual intervention.</w:t>
      </w:r>
    </w:p>
    <w:p w:rsidR="00000000" w:rsidDel="00000000" w:rsidP="00000000" w:rsidRDefault="00000000" w:rsidRPr="00000000" w14:paraId="00000246">
      <w:pPr>
        <w:numPr>
          <w:ilvl w:val="0"/>
          <w:numId w:val="44"/>
        </w:numPr>
        <w:spacing w:after="0" w:line="278.00000000000006" w:lineRule="auto"/>
        <w:ind w:left="1440" w:hanging="360"/>
        <w:rPr>
          <w:u w:val="none"/>
        </w:rPr>
      </w:pPr>
      <w:r w:rsidDel="00000000" w:rsidR="00000000" w:rsidRPr="00000000">
        <w:rPr>
          <w:rtl w:val="0"/>
        </w:rPr>
        <w:t xml:space="preserve">Logs will be archived every 20th of Month and are automated.</w:t>
      </w:r>
    </w:p>
    <w:p w:rsidR="00000000" w:rsidDel="00000000" w:rsidP="00000000" w:rsidRDefault="00000000" w:rsidRPr="00000000" w14:paraId="00000247">
      <w:pPr>
        <w:tabs>
          <w:tab w:val="left" w:leader="none" w:pos="0"/>
          <w:tab w:val="left" w:leader="none" w:pos="851"/>
        </w:tabs>
        <w:rPr/>
      </w:pPr>
      <w:r w:rsidDel="00000000" w:rsidR="00000000" w:rsidRPr="00000000">
        <w:rPr>
          <w:rtl w:val="0"/>
        </w:rPr>
        <w:t xml:space="preserve">NOTE:</w:t>
      </w:r>
    </w:p>
    <w:p w:rsidR="00000000" w:rsidDel="00000000" w:rsidP="00000000" w:rsidRDefault="00000000" w:rsidRPr="00000000" w14:paraId="00000248">
      <w:pPr>
        <w:numPr>
          <w:ilvl w:val="0"/>
          <w:numId w:val="46"/>
        </w:numPr>
        <w:tabs>
          <w:tab w:val="left" w:leader="none" w:pos="0"/>
          <w:tab w:val="left" w:leader="none" w:pos="851"/>
        </w:tabs>
        <w:spacing w:after="0" w:lineRule="auto"/>
        <w:ind w:left="720" w:hanging="360"/>
        <w:rPr>
          <w:u w:val="none"/>
        </w:rPr>
      </w:pPr>
      <w:r w:rsidDel="00000000" w:rsidR="00000000" w:rsidRPr="00000000">
        <w:rPr>
          <w:rtl w:val="0"/>
        </w:rPr>
        <w:t xml:space="preserve">SIT/UAT environment limit data limit is 100K users and for Prod, data limit is 275K Users. If additional users are there then additional capacity will have to be configured.</w:t>
      </w:r>
      <w:r w:rsidDel="00000000" w:rsidR="00000000" w:rsidRPr="00000000">
        <w:rPr>
          <w:rtl w:val="0"/>
        </w:rPr>
      </w:r>
    </w:p>
    <w:p w:rsidR="00000000" w:rsidDel="00000000" w:rsidP="00000000" w:rsidRDefault="00000000" w:rsidRPr="00000000" w14:paraId="00000249">
      <w:pPr>
        <w:numPr>
          <w:ilvl w:val="0"/>
          <w:numId w:val="46"/>
        </w:numPr>
        <w:tabs>
          <w:tab w:val="left" w:leader="none" w:pos="0"/>
          <w:tab w:val="left" w:leader="none" w:pos="851"/>
        </w:tabs>
        <w:ind w:left="720" w:hanging="360"/>
        <w:rPr>
          <w:u w:val="none"/>
        </w:rPr>
      </w:pPr>
      <w:r w:rsidDel="00000000" w:rsidR="00000000" w:rsidRPr="00000000">
        <w:rPr>
          <w:rtl w:val="0"/>
        </w:rPr>
        <w:t xml:space="preserve">For Testing purposes, data of Closed User Group should be set up to test positive and negative cases.</w:t>
      </w:r>
      <w:r w:rsidDel="00000000" w:rsidR="00000000" w:rsidRPr="00000000">
        <w:rPr>
          <w:rtl w:val="0"/>
        </w:rPr>
      </w:r>
    </w:p>
    <w:p w:rsidR="00000000" w:rsidDel="00000000" w:rsidP="00000000" w:rsidRDefault="00000000" w:rsidRPr="00000000" w14:paraId="0000024A">
      <w:pPr>
        <w:pBdr>
          <w:top w:space="0" w:sz="0" w:val="nil"/>
          <w:left w:space="0" w:sz="0" w:val="nil"/>
          <w:bottom w:space="0" w:sz="0" w:val="nil"/>
          <w:right w:space="0" w:sz="0" w:val="nil"/>
          <w:between w:space="0" w:sz="0" w:val="nil"/>
        </w:pBdr>
        <w:spacing w:after="0" w:line="240" w:lineRule="auto"/>
        <w:ind w:left="360" w:hanging="360"/>
        <w:jc w:val="both"/>
        <w:rPr>
          <w:b w:val="1"/>
          <w:color w:val="000000"/>
          <w:sz w:val="24"/>
          <w:szCs w:val="24"/>
        </w:rPr>
      </w:pPr>
      <w:r w:rsidDel="00000000" w:rsidR="00000000" w:rsidRPr="00000000">
        <w:rPr>
          <w:rtl w:val="0"/>
        </w:rPr>
      </w:r>
    </w:p>
    <w:p w:rsidR="00000000" w:rsidDel="00000000" w:rsidP="00000000" w:rsidRDefault="00000000" w:rsidRPr="00000000" w14:paraId="0000024B">
      <w:pPr>
        <w:spacing w:after="0" w:line="240" w:lineRule="auto"/>
        <w:rPr/>
      </w:pPr>
      <w:r w:rsidDel="00000000" w:rsidR="00000000" w:rsidRPr="00000000">
        <w:rPr/>
        <w:drawing>
          <wp:inline distB="0" distT="0" distL="0" distR="0">
            <wp:extent cx="5731510" cy="1856740"/>
            <wp:effectExtent b="0" l="0" r="0" t="0"/>
            <wp:docPr id="2094612279" name="image97.png"/>
            <a:graphic>
              <a:graphicData uri="http://schemas.openxmlformats.org/drawingml/2006/picture">
                <pic:pic>
                  <pic:nvPicPr>
                    <pic:cNvPr id="0" name="image97.png"/>
                    <pic:cNvPicPr preferRelativeResize="0"/>
                  </pic:nvPicPr>
                  <pic:blipFill>
                    <a:blip r:embed="rId29"/>
                    <a:srcRect b="0" l="0" r="0" t="0"/>
                    <a:stretch>
                      <a:fillRect/>
                    </a:stretch>
                  </pic:blipFill>
                  <pic:spPr>
                    <a:xfrm>
                      <a:off x="0" y="0"/>
                      <a:ext cx="5731510" cy="1856740"/>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spacing w:after="0" w:line="240" w:lineRule="auto"/>
        <w:rPr/>
      </w:pPr>
      <w:r w:rsidDel="00000000" w:rsidR="00000000" w:rsidRPr="00000000">
        <w:rPr>
          <w:rtl w:val="0"/>
        </w:rPr>
      </w:r>
    </w:p>
    <w:p w:rsidR="00000000" w:rsidDel="00000000" w:rsidP="00000000" w:rsidRDefault="00000000" w:rsidRPr="00000000" w14:paraId="0000024D">
      <w:pPr>
        <w:spacing w:after="0" w:line="240" w:lineRule="auto"/>
        <w:rPr/>
      </w:pPr>
      <w:r w:rsidDel="00000000" w:rsidR="00000000" w:rsidRPr="00000000">
        <w:rPr>
          <w:rtl w:val="0"/>
        </w:rPr>
      </w:r>
    </w:p>
    <w:tbl>
      <w:tblPr>
        <w:tblStyle w:val="Table6"/>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24E">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Data File Format</w:t>
            </w:r>
          </w:p>
        </w:tc>
        <w:tc>
          <w:tcPr/>
          <w:p w:rsidR="00000000" w:rsidDel="00000000" w:rsidP="00000000" w:rsidRDefault="00000000" w:rsidRPr="00000000" w14:paraId="0000024F">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Data Ingestion Method</w:t>
            </w:r>
          </w:p>
        </w:tc>
      </w:tr>
      <w:tr>
        <w:trPr>
          <w:cantSplit w:val="0"/>
          <w:tblHeader w:val="0"/>
        </w:trPr>
        <w:tc>
          <w:tcPr/>
          <w:p w:rsidR="00000000" w:rsidDel="00000000" w:rsidP="00000000" w:rsidRDefault="00000000" w:rsidRPr="00000000" w14:paraId="00000250">
            <w:pPr>
              <w:rPr>
                <w:rFonts w:ascii="Verdana" w:cs="Verdana" w:eastAsia="Verdana" w:hAnsi="Verdana"/>
                <w:sz w:val="20"/>
                <w:szCs w:val="20"/>
              </w:rPr>
            </w:pPr>
            <w:r w:rsidDel="00000000" w:rsidR="00000000" w:rsidRPr="00000000">
              <w:rPr>
                <w:rFonts w:ascii="Verdana" w:cs="Verdana" w:eastAsia="Verdana" w:hAnsi="Verdana"/>
                <w:b w:val="0"/>
                <w:sz w:val="20"/>
                <w:szCs w:val="20"/>
                <w:rtl w:val="0"/>
              </w:rPr>
              <w:t xml:space="preserve">CSV Format</w:t>
            </w:r>
            <w:r w:rsidDel="00000000" w:rsidR="00000000" w:rsidRPr="00000000">
              <w:rPr>
                <w:rtl w:val="0"/>
              </w:rPr>
            </w:r>
          </w:p>
        </w:tc>
        <w:tc>
          <w:tcPr/>
          <w:p w:rsidR="00000000" w:rsidDel="00000000" w:rsidP="00000000" w:rsidRDefault="00000000" w:rsidRPr="00000000" w14:paraId="00000251">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Appice to ingest from SFTP</w:t>
            </w:r>
          </w:p>
        </w:tc>
      </w:tr>
      <w:tr>
        <w:trPr>
          <w:cantSplit w:val="0"/>
          <w:tblHeader w:val="0"/>
        </w:trPr>
        <w:tc>
          <w:tcPr/>
          <w:p w:rsidR="00000000" w:rsidDel="00000000" w:rsidP="00000000" w:rsidRDefault="00000000" w:rsidRPr="00000000" w14:paraId="00000252">
            <w:pPr>
              <w:rPr>
                <w:rFonts w:ascii="Verdana" w:cs="Verdana" w:eastAsia="Verdana" w:hAnsi="Verdana"/>
                <w:sz w:val="20"/>
                <w:szCs w:val="20"/>
              </w:rPr>
            </w:pPr>
            <w:r w:rsidDel="00000000" w:rsidR="00000000" w:rsidRPr="00000000">
              <w:rPr>
                <w:rFonts w:ascii="Verdana" w:cs="Verdana" w:eastAsia="Verdana" w:hAnsi="Verdana"/>
                <w:b w:val="0"/>
                <w:sz w:val="20"/>
                <w:szCs w:val="20"/>
                <w:rtl w:val="0"/>
              </w:rPr>
              <w:t xml:space="preserve">Parquet Format</w:t>
            </w:r>
            <w:r w:rsidDel="00000000" w:rsidR="00000000" w:rsidRPr="00000000">
              <w:rPr>
                <w:rtl w:val="0"/>
              </w:rPr>
            </w:r>
          </w:p>
        </w:tc>
        <w:tc>
          <w:tcPr/>
          <w:p w:rsidR="00000000" w:rsidDel="00000000" w:rsidP="00000000" w:rsidRDefault="00000000" w:rsidRPr="00000000" w14:paraId="00000253">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Appice to ingest from SFTP</w:t>
            </w:r>
          </w:p>
        </w:tc>
      </w:tr>
    </w:tbl>
    <w:p w:rsidR="00000000" w:rsidDel="00000000" w:rsidP="00000000" w:rsidRDefault="00000000" w:rsidRPr="00000000" w14:paraId="00000254">
      <w:pPr>
        <w:spacing w:after="0" w:line="240" w:lineRule="auto"/>
        <w:rPr>
          <w:rFonts w:ascii="Verdana" w:cs="Verdana" w:eastAsia="Verdana" w:hAnsi="Verdana"/>
          <w:sz w:val="20"/>
          <w:szCs w:val="20"/>
        </w:rPr>
      </w:pPr>
      <w:r w:rsidDel="00000000" w:rsidR="00000000" w:rsidRPr="00000000">
        <w:rPr>
          <w:rtl w:val="0"/>
        </w:rPr>
      </w:r>
    </w:p>
    <w:p w:rsidR="00000000" w:rsidDel="00000000" w:rsidP="00000000" w:rsidRDefault="00000000" w:rsidRPr="00000000" w14:paraId="00000255">
      <w:pPr>
        <w:spacing w:line="278.00000000000006" w:lineRule="auto"/>
        <w:rPr>
          <w:b w:val="1"/>
          <w:sz w:val="24"/>
          <w:szCs w:val="24"/>
        </w:rPr>
      </w:pPr>
      <w:r w:rsidDel="00000000" w:rsidR="00000000" w:rsidRPr="00000000">
        <w:rPr>
          <w:b w:val="1"/>
          <w:sz w:val="24"/>
          <w:szCs w:val="24"/>
          <w:rtl w:val="0"/>
        </w:rPr>
        <w:t xml:space="preserve">Data Record Size in CDP (Approximate)</w:t>
      </w:r>
    </w:p>
    <w:tbl>
      <w:tblPr>
        <w:tblStyle w:val="Table7"/>
        <w:tblW w:w="8217.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3681"/>
        <w:gridCol w:w="4536"/>
        <w:tblGridChange w:id="0">
          <w:tblGrid>
            <w:gridCol w:w="3681"/>
            <w:gridCol w:w="4536"/>
          </w:tblGrid>
        </w:tblGridChange>
      </w:tblGrid>
      <w:tr>
        <w:trPr>
          <w:cantSplit w:val="0"/>
          <w:tblHeader w:val="0"/>
        </w:trPr>
        <w:tc>
          <w:tcPr/>
          <w:p w:rsidR="00000000" w:rsidDel="00000000" w:rsidP="00000000" w:rsidRDefault="00000000" w:rsidRPr="00000000" w14:paraId="00000256">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Record Type</w:t>
            </w:r>
          </w:p>
        </w:tc>
        <w:tc>
          <w:tcPr/>
          <w:p w:rsidR="00000000" w:rsidDel="00000000" w:rsidP="00000000" w:rsidRDefault="00000000" w:rsidRPr="00000000" w14:paraId="00000257">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Size to be considered for Infra calculation</w:t>
            </w:r>
          </w:p>
        </w:tc>
      </w:tr>
      <w:tr>
        <w:trPr>
          <w:cantSplit w:val="0"/>
          <w:tblHeader w:val="0"/>
        </w:trPr>
        <w:tc>
          <w:tcPr/>
          <w:p w:rsidR="00000000" w:rsidDel="00000000" w:rsidP="00000000" w:rsidRDefault="00000000" w:rsidRPr="00000000" w14:paraId="00000258">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CIF in C360 – Golden Record</w:t>
            </w:r>
          </w:p>
        </w:tc>
        <w:tc>
          <w:tcPr/>
          <w:p w:rsidR="00000000" w:rsidDel="00000000" w:rsidP="00000000" w:rsidRDefault="00000000" w:rsidRPr="00000000" w14:paraId="00000259">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 KBx100 = 600 KB</w:t>
            </w:r>
          </w:p>
        </w:tc>
      </w:tr>
      <w:tr>
        <w:trPr>
          <w:cantSplit w:val="0"/>
          <w:tblHeader w:val="0"/>
        </w:trPr>
        <w:tc>
          <w:tcPr/>
          <w:p w:rsidR="00000000" w:rsidDel="00000000" w:rsidP="00000000" w:rsidRDefault="00000000" w:rsidRPr="00000000" w14:paraId="0000025A">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Card Transaction in Silver Tables</w:t>
            </w:r>
          </w:p>
        </w:tc>
        <w:tc>
          <w:tcPr/>
          <w:p w:rsidR="00000000" w:rsidDel="00000000" w:rsidP="00000000" w:rsidRDefault="00000000" w:rsidRPr="00000000" w14:paraId="0000025B">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3 KB x 100 = 300 KB</w:t>
            </w:r>
          </w:p>
        </w:tc>
      </w:tr>
      <w:tr>
        <w:trPr>
          <w:cantSplit w:val="0"/>
          <w:tblHeader w:val="0"/>
        </w:trPr>
        <w:tc>
          <w:tcPr/>
          <w:p w:rsidR="00000000" w:rsidDel="00000000" w:rsidP="00000000" w:rsidRDefault="00000000" w:rsidRPr="00000000" w14:paraId="0000025C">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Account Transaction in Silver Tables</w:t>
            </w:r>
          </w:p>
        </w:tc>
        <w:tc>
          <w:tcPr/>
          <w:p w:rsidR="00000000" w:rsidDel="00000000" w:rsidP="00000000" w:rsidRDefault="00000000" w:rsidRPr="00000000" w14:paraId="0000025D">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2 KB x 100 = 200 KB</w:t>
            </w:r>
          </w:p>
        </w:tc>
      </w:tr>
    </w:tbl>
    <w:p w:rsidR="00000000" w:rsidDel="00000000" w:rsidP="00000000" w:rsidRDefault="00000000" w:rsidRPr="00000000" w14:paraId="0000025E">
      <w:pPr>
        <w:spacing w:line="278.00000000000006" w:lineRule="auto"/>
        <w:rPr>
          <w:b w:val="1"/>
          <w:sz w:val="24"/>
          <w:szCs w:val="24"/>
        </w:rPr>
      </w:pPr>
      <w:r w:rsidDel="00000000" w:rsidR="00000000" w:rsidRPr="00000000">
        <w:rPr>
          <w:rtl w:val="0"/>
        </w:rPr>
      </w:r>
    </w:p>
    <w:p w:rsidR="00000000" w:rsidDel="00000000" w:rsidP="00000000" w:rsidRDefault="00000000" w:rsidRPr="00000000" w14:paraId="0000025F">
      <w:pPr>
        <w:spacing w:line="278.00000000000006" w:lineRule="auto"/>
        <w:rPr>
          <w:b w:val="1"/>
          <w:sz w:val="24"/>
          <w:szCs w:val="24"/>
        </w:rPr>
      </w:pPr>
      <w:r w:rsidDel="00000000" w:rsidR="00000000" w:rsidRPr="00000000">
        <w:rPr>
          <w:b w:val="1"/>
          <w:sz w:val="24"/>
          <w:szCs w:val="24"/>
          <w:rtl w:val="0"/>
        </w:rPr>
        <w:t xml:space="preserve">Data Retention : </w:t>
      </w:r>
    </w:p>
    <w:p w:rsidR="00000000" w:rsidDel="00000000" w:rsidP="00000000" w:rsidRDefault="00000000" w:rsidRPr="00000000" w14:paraId="00000260">
      <w:pPr>
        <w:spacing w:line="278.00000000000006" w:lineRule="auto"/>
        <w:rPr>
          <w:sz w:val="24"/>
          <w:szCs w:val="24"/>
        </w:rPr>
      </w:pPr>
      <w:r w:rsidDel="00000000" w:rsidR="00000000" w:rsidRPr="00000000">
        <w:rPr>
          <w:sz w:val="24"/>
          <w:szCs w:val="24"/>
          <w:rtl w:val="0"/>
        </w:rPr>
        <w:t xml:space="preserve">The following data retention policy to be followed:</w:t>
      </w:r>
    </w:p>
    <w:sdt>
      <w:sdtPr>
        <w:lock w:val="contentLocked"/>
        <w:tag w:val="goog_rdk_1"/>
      </w:sdtPr>
      <w:sdtContent>
        <w:tbl>
          <w:tblPr>
            <w:tblStyle w:val="Table8"/>
            <w:tblW w:w="8217.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3681"/>
            <w:gridCol w:w="4536"/>
            <w:tblGridChange w:id="0">
              <w:tblGrid>
                <w:gridCol w:w="3681"/>
                <w:gridCol w:w="4536"/>
              </w:tblGrid>
            </w:tblGridChange>
          </w:tblGrid>
          <w:tr>
            <w:trPr>
              <w:cantSplit w:val="0"/>
              <w:tblHeader w:val="0"/>
            </w:trPr>
            <w:tc>
              <w:tcPr/>
              <w:p w:rsidR="00000000" w:rsidDel="00000000" w:rsidP="00000000" w:rsidRDefault="00000000" w:rsidRPr="00000000" w14:paraId="00000261">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Data Type</w:t>
                </w:r>
              </w:p>
            </w:tc>
            <w:tc>
              <w:tcPr/>
              <w:p w:rsidR="00000000" w:rsidDel="00000000" w:rsidP="00000000" w:rsidRDefault="00000000" w:rsidRPr="00000000" w14:paraId="00000262">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Retention Period </w:t>
                </w:r>
              </w:p>
            </w:tc>
          </w:tr>
          <w:tr>
            <w:trPr>
              <w:cantSplit w:val="0"/>
              <w:tblHeader w:val="0"/>
            </w:trPr>
            <w:tc>
              <w:tcPr/>
              <w:p w:rsidR="00000000" w:rsidDel="00000000" w:rsidP="00000000" w:rsidRDefault="00000000" w:rsidRPr="00000000" w14:paraId="00000263">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Transactional Data</w:t>
                </w:r>
              </w:p>
            </w:tc>
            <w:tc>
              <w:tcPr/>
              <w:p w:rsidR="00000000" w:rsidDel="00000000" w:rsidP="00000000" w:rsidRDefault="00000000" w:rsidRPr="00000000" w14:paraId="00000264">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60 days </w:t>
                </w:r>
              </w:p>
            </w:tc>
          </w:tr>
          <w:tr>
            <w:trPr>
              <w:cantSplit w:val="0"/>
              <w:tblHeader w:val="0"/>
            </w:trPr>
            <w:tc>
              <w:tcPr/>
              <w:p w:rsidR="00000000" w:rsidDel="00000000" w:rsidP="00000000" w:rsidRDefault="00000000" w:rsidRPr="00000000" w14:paraId="00000265">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Behavioural Data</w:t>
                </w:r>
              </w:p>
            </w:tc>
            <w:tc>
              <w:tcPr/>
              <w:p w:rsidR="00000000" w:rsidDel="00000000" w:rsidP="00000000" w:rsidRDefault="00000000" w:rsidRPr="00000000" w14:paraId="00000266">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60 days</w:t>
                </w:r>
              </w:p>
            </w:tc>
          </w:tr>
          <w:tr>
            <w:trPr>
              <w:cantSplit w:val="0"/>
              <w:tblHeader w:val="0"/>
            </w:trPr>
            <w:tc>
              <w:tcPr/>
              <w:p w:rsidR="00000000" w:rsidDel="00000000" w:rsidP="00000000" w:rsidRDefault="00000000" w:rsidRPr="00000000" w14:paraId="00000267">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SFTP files</w:t>
                </w:r>
              </w:p>
            </w:tc>
            <w:tc>
              <w:tcPr/>
              <w:p w:rsidR="00000000" w:rsidDel="00000000" w:rsidP="00000000" w:rsidRDefault="00000000" w:rsidRPr="00000000" w14:paraId="00000268">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GIB responsibility for insertion &amp; Deletion</w:t>
                </w:r>
              </w:p>
            </w:tc>
          </w:tr>
        </w:tbl>
      </w:sdtContent>
    </w:sdt>
    <w:p w:rsidR="00000000" w:rsidDel="00000000" w:rsidP="00000000" w:rsidRDefault="00000000" w:rsidRPr="00000000" w14:paraId="00000269">
      <w:pPr>
        <w:spacing w:after="0" w:line="240" w:lineRule="auto"/>
        <w:rPr/>
      </w:pPr>
      <w:r w:rsidDel="00000000" w:rsidR="00000000" w:rsidRPr="00000000">
        <w:rPr>
          <w:rtl w:val="0"/>
        </w:rPr>
      </w:r>
    </w:p>
    <w:p w:rsidR="00000000" w:rsidDel="00000000" w:rsidP="00000000" w:rsidRDefault="00000000" w:rsidRPr="00000000" w14:paraId="0000026A">
      <w:pPr>
        <w:spacing w:after="0" w:line="240" w:lineRule="auto"/>
        <w:rPr/>
      </w:pPr>
      <w:r w:rsidDel="00000000" w:rsidR="00000000" w:rsidRPr="00000000">
        <w:rPr>
          <w:rtl w:val="0"/>
        </w:rPr>
      </w:r>
    </w:p>
    <w:tbl>
      <w:tblPr>
        <w:tblStyle w:val="Table9"/>
        <w:tblW w:w="10455.0" w:type="dxa"/>
        <w:jc w:val="left"/>
        <w:tblInd w:w="5.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880"/>
        <w:gridCol w:w="1050"/>
        <w:gridCol w:w="1170"/>
        <w:gridCol w:w="2520"/>
        <w:gridCol w:w="2835"/>
        <w:tblGridChange w:id="0">
          <w:tblGrid>
            <w:gridCol w:w="2880"/>
            <w:gridCol w:w="1050"/>
            <w:gridCol w:w="1170"/>
            <w:gridCol w:w="2520"/>
            <w:gridCol w:w="2835"/>
          </w:tblGrid>
        </w:tblGridChange>
      </w:tblGrid>
      <w:tr>
        <w:trPr>
          <w:cantSplit w:val="0"/>
          <w:trHeight w:val="620" w:hRule="atLeast"/>
          <w:tblHeader w:val="0"/>
        </w:trPr>
        <w:tc>
          <w:tcPr>
            <w:tcBorders>
              <w:top w:color="ffffff" w:space="0" w:sz="8" w:val="single"/>
              <w:left w:color="ffffff" w:space="0" w:sz="8" w:val="single"/>
              <w:bottom w:color="ffffff" w:space="0" w:sz="12" w:val="single"/>
              <w:right w:color="ffffff" w:space="0" w:sz="8" w:val="single"/>
            </w:tcBorders>
            <w:shd w:fill="808080" w:val="clear"/>
            <w:vAlign w:val="center"/>
          </w:tcPr>
          <w:p w:rsidR="00000000" w:rsidDel="00000000" w:rsidP="00000000" w:rsidRDefault="00000000" w:rsidRPr="00000000" w14:paraId="0000026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Source Data</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Ingestion </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Frequency</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Data Type</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Filename</w:t>
            </w:r>
          </w:p>
        </w:tc>
      </w:tr>
      <w:tr>
        <w:trPr>
          <w:cantSplit w:val="0"/>
          <w:trHeight w:val="72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Customer</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2">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Demographics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4">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Customer_&lt;date&gt;.csv</w:t>
            </w:r>
            <w:r w:rsidDel="00000000" w:rsidR="00000000" w:rsidRPr="00000000">
              <w:rPr>
                <w:rtl w:val="0"/>
              </w:rPr>
            </w:r>
          </w:p>
        </w:tc>
      </w:tr>
      <w:tr>
        <w:trPr>
          <w:cantSplit w:val="0"/>
          <w:trHeight w:val="70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Applications</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7">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Offer, loan data</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9">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Applications_&lt;date&gt;.csv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CASA Accounts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C">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Account status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E">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CASA_Accounts_&lt;date&gt;.csv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7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 Cards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1">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Financials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3">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8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 Transactions</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5">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7">
            <w:pPr>
              <w:rPr>
                <w:rFonts w:ascii="Calibri" w:cs="Calibri" w:eastAsia="Calibri" w:hAnsi="Calibri"/>
                <w:color w:val="ffffff"/>
                <w:sz w:val="20"/>
                <w:szCs w:val="20"/>
              </w:rPr>
            </w:pPr>
            <w:r w:rsidDel="00000000" w:rsidR="00000000" w:rsidRPr="00000000">
              <w:rPr>
                <w:rFonts w:ascii="Calibri" w:cs="Calibri" w:eastAsia="Calibri" w:hAnsi="Calibri"/>
                <w:color w:val="000000"/>
                <w:sz w:val="20"/>
                <w:szCs w:val="20"/>
                <w:rtl w:val="0"/>
              </w:rPr>
              <w:t xml:space="preserve">MCC based transactions</w:t>
            </w:r>
            <w:r w:rsidDel="00000000" w:rsidR="00000000" w:rsidRPr="00000000">
              <w:rPr>
                <w:rtl w:val="0"/>
              </w:rPr>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8">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Card_Transactions_&lt;date&gt;.csv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8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Card.Transaction.PaymentPlan</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payments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D">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Card_PaymentPlan_&lt;date&gt;.csv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8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8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9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9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Personalised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92">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Offers_&lt;date&gt;.csv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9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Term Deposits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 deposit details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TermDeposit_Accounts_&lt;date&gt;.csv</w:t>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9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Account Transactions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Average of customer spends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Account_Transactions_&lt;date&gt;.csv</w:t>
            </w:r>
          </w:p>
        </w:tc>
      </w:tr>
    </w:tbl>
    <w:p w:rsidR="00000000" w:rsidDel="00000000" w:rsidP="00000000" w:rsidRDefault="00000000" w:rsidRPr="00000000" w14:paraId="0000029D">
      <w:pPr>
        <w:spacing w:after="0" w:line="240" w:lineRule="auto"/>
        <w:rPr/>
      </w:pPr>
      <w:r w:rsidDel="00000000" w:rsidR="00000000" w:rsidRPr="00000000">
        <w:rPr>
          <w:rtl w:val="0"/>
        </w:rPr>
      </w:r>
    </w:p>
    <w:p w:rsidR="00000000" w:rsidDel="00000000" w:rsidP="00000000" w:rsidRDefault="00000000" w:rsidRPr="00000000" w14:paraId="0000029E">
      <w:pPr>
        <w:spacing w:after="0" w:line="240" w:lineRule="auto"/>
        <w:rPr/>
      </w:pPr>
      <w:r w:rsidDel="00000000" w:rsidR="00000000" w:rsidRPr="00000000">
        <w:rPr>
          <w:rtl w:val="0"/>
        </w:rPr>
        <w:t xml:space="preserve">NOTE:</w:t>
      </w:r>
    </w:p>
    <w:p w:rsidR="00000000" w:rsidDel="00000000" w:rsidP="00000000" w:rsidRDefault="00000000" w:rsidRPr="00000000" w14:paraId="0000029F">
      <w:pPr>
        <w:spacing w:after="0" w:line="240" w:lineRule="auto"/>
        <w:rPr>
          <w:i w:val="1"/>
        </w:rPr>
      </w:pPr>
      <w:r w:rsidDel="00000000" w:rsidR="00000000" w:rsidRPr="00000000">
        <w:rPr>
          <w:i w:val="1"/>
          <w:rtl w:val="0"/>
        </w:rPr>
        <w:t xml:space="preserve">Loan-related/Personal finance data will not be included in the ingestion and downstream use cases. Refer conversation dated 24.11.2024.</w:t>
      </w:r>
    </w:p>
    <w:p w:rsidR="00000000" w:rsidDel="00000000" w:rsidP="00000000" w:rsidRDefault="00000000" w:rsidRPr="00000000" w14:paraId="000002A0">
      <w:pPr>
        <w:pStyle w:val="Heading1"/>
        <w:numPr>
          <w:ilvl w:val="0"/>
          <w:numId w:val="1"/>
        </w:numPr>
        <w:tabs>
          <w:tab w:val="left" w:leader="none" w:pos="0"/>
          <w:tab w:val="left" w:leader="none" w:pos="851"/>
        </w:tabs>
        <w:spacing w:line="240" w:lineRule="auto"/>
        <w:ind w:left="720" w:firstLine="1440"/>
        <w:rPr/>
      </w:pPr>
      <w:bookmarkStart w:colFirst="0" w:colLast="0" w:name="_heading=h.z767i45odlp7" w:id="12"/>
      <w:bookmarkEnd w:id="12"/>
      <w:r w:rsidDel="00000000" w:rsidR="00000000" w:rsidRPr="00000000">
        <w:rPr>
          <w:rtl w:val="0"/>
        </w:rPr>
        <w:t xml:space="preserve">7. Data Archival </w:t>
      </w:r>
    </w:p>
    <w:p w:rsidR="00000000" w:rsidDel="00000000" w:rsidP="00000000" w:rsidRDefault="00000000" w:rsidRPr="00000000" w14:paraId="000002A1">
      <w:pPr>
        <w:ind w:hanging="2"/>
        <w:rPr>
          <w:b w:val="1"/>
        </w:rPr>
      </w:pPr>
      <w:r w:rsidDel="00000000" w:rsidR="00000000" w:rsidRPr="00000000">
        <w:rPr>
          <w:rtl w:val="0"/>
        </w:rPr>
      </w:r>
    </w:p>
    <w:sdt>
      <w:sdtPr>
        <w:lock w:val="contentLocked"/>
        <w:tag w:val="goog_rdk_2"/>
      </w:sdtPr>
      <w:sdtContent>
        <w:tbl>
          <w:tblPr>
            <w:tblStyle w:val="Table10"/>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665"/>
            <w:gridCol w:w="2295"/>
            <w:gridCol w:w="1380"/>
            <w:gridCol w:w="1785"/>
            <w:gridCol w:w="2700"/>
            <w:tblGridChange w:id="0">
              <w:tblGrid>
                <w:gridCol w:w="765"/>
                <w:gridCol w:w="1665"/>
                <w:gridCol w:w="2295"/>
                <w:gridCol w:w="1380"/>
                <w:gridCol w:w="1785"/>
                <w:gridCol w:w="27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2">
                <w:pPr>
                  <w:widowControl w:val="0"/>
                  <w:ind w:hanging="2"/>
                  <w:rPr>
                    <w:rFonts w:ascii="Calibri" w:cs="Calibri" w:eastAsia="Calibri" w:hAnsi="Calibri"/>
                  </w:rPr>
                </w:pPr>
                <w:r w:rsidDel="00000000" w:rsidR="00000000" w:rsidRPr="00000000">
                  <w:rPr>
                    <w:rFonts w:ascii="Calibri" w:cs="Calibri" w:eastAsia="Calibri" w:hAnsi="Calibri"/>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2A3">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TYPES</w:t>
                </w:r>
              </w:p>
            </w:tc>
            <w:tc>
              <w:tcPr>
                <w:shd w:fill="auto" w:val="clear"/>
                <w:tcMar>
                  <w:top w:w="100.0" w:type="dxa"/>
                  <w:left w:w="100.0" w:type="dxa"/>
                  <w:bottom w:w="100.0" w:type="dxa"/>
                  <w:right w:w="100.0" w:type="dxa"/>
                </w:tcMar>
              </w:tcPr>
              <w:p w:rsidR="00000000" w:rsidDel="00000000" w:rsidP="00000000" w:rsidRDefault="00000000" w:rsidRPr="00000000" w14:paraId="000002A4">
                <w:pPr>
                  <w:widowControl w:val="0"/>
                  <w:ind w:hanging="2"/>
                  <w:rPr>
                    <w:rFonts w:ascii="Calibri" w:cs="Calibri" w:eastAsia="Calibri" w:hAnsi="Calibri"/>
                  </w:rPr>
                </w:pPr>
                <w:r w:rsidDel="00000000" w:rsidR="00000000" w:rsidRPr="00000000">
                  <w:rPr>
                    <w:rFonts w:ascii="Calibri" w:cs="Calibri" w:eastAsia="Calibri" w:hAnsi="Calibri"/>
                    <w:rtl w:val="0"/>
                  </w:rPr>
                  <w:t xml:space="preserve">Brief Description of Data Type</w:t>
                </w:r>
              </w:p>
            </w:tc>
            <w:tc>
              <w:tcPr>
                <w:shd w:fill="auto" w:val="clear"/>
                <w:tcMar>
                  <w:top w:w="100.0" w:type="dxa"/>
                  <w:left w:w="100.0" w:type="dxa"/>
                  <w:bottom w:w="100.0" w:type="dxa"/>
                  <w:right w:w="100.0" w:type="dxa"/>
                </w:tcMar>
              </w:tcPr>
              <w:p w:rsidR="00000000" w:rsidDel="00000000" w:rsidP="00000000" w:rsidRDefault="00000000" w:rsidRPr="00000000" w14:paraId="000002A5">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Applicable? (Yes/No)</w:t>
                </w:r>
              </w:p>
            </w:tc>
            <w:tc>
              <w:tcPr>
                <w:shd w:fill="auto" w:val="clear"/>
                <w:tcMar>
                  <w:top w:w="100.0" w:type="dxa"/>
                  <w:left w:w="100.0" w:type="dxa"/>
                  <w:bottom w:w="100.0" w:type="dxa"/>
                  <w:right w:w="100.0" w:type="dxa"/>
                </w:tcMar>
              </w:tcPr>
              <w:p w:rsidR="00000000" w:rsidDel="00000000" w:rsidP="00000000" w:rsidRDefault="00000000" w:rsidRPr="00000000" w14:paraId="000002A6">
                <w:pPr>
                  <w:widowControl w:val="0"/>
                  <w:ind w:hanging="2"/>
                  <w:rPr>
                    <w:rFonts w:ascii="Calibri" w:cs="Calibri" w:eastAsia="Calibri" w:hAnsi="Calibri"/>
                  </w:rPr>
                </w:pPr>
                <w:r w:rsidDel="00000000" w:rsidR="00000000" w:rsidRPr="00000000">
                  <w:rPr>
                    <w:rFonts w:ascii="Calibri" w:cs="Calibri" w:eastAsia="Calibri" w:hAnsi="Calibri"/>
                    <w:rtl w:val="0"/>
                  </w:rPr>
                  <w:t xml:space="preserve">Retention Period of the data</w:t>
                </w:r>
              </w:p>
            </w:tc>
            <w:tc>
              <w:tcPr>
                <w:shd w:fill="auto" w:val="clear"/>
                <w:tcMar>
                  <w:top w:w="100.0" w:type="dxa"/>
                  <w:left w:w="100.0" w:type="dxa"/>
                  <w:bottom w:w="100.0" w:type="dxa"/>
                  <w:right w:w="100.0" w:type="dxa"/>
                </w:tcMar>
              </w:tcPr>
              <w:p w:rsidR="00000000" w:rsidDel="00000000" w:rsidP="00000000" w:rsidRDefault="00000000" w:rsidRPr="00000000" w14:paraId="000002A7">
                <w:pPr>
                  <w:widowControl w:val="0"/>
                  <w:ind w:hanging="2"/>
                  <w:rPr>
                    <w:rFonts w:ascii="Calibri" w:cs="Calibri" w:eastAsia="Calibri" w:hAnsi="Calibri"/>
                  </w:rPr>
                </w:pPr>
                <w:r w:rsidDel="00000000" w:rsidR="00000000" w:rsidRPr="00000000">
                  <w:rPr>
                    <w:rFonts w:ascii="Calibri" w:cs="Calibri" w:eastAsia="Calibri" w:hAnsi="Calibri"/>
                    <w:rtl w:val="0"/>
                  </w:rPr>
                  <w:t xml:space="preserve">Reference/comments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8">
                <w:pPr>
                  <w:widowControl w:val="0"/>
                  <w:ind w:hanging="2"/>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Data</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Binaries, Database, Configuration files, Parameter files and other related data pertaining to the applications</w:t>
                </w:r>
              </w:p>
            </w:tc>
            <w:tc>
              <w:tcPr>
                <w:shd w:fill="auto" w:val="clear"/>
                <w:tcMar>
                  <w:top w:w="100.0" w:type="dxa"/>
                  <w:left w:w="100.0" w:type="dxa"/>
                  <w:bottom w:w="100.0" w:type="dxa"/>
                  <w:right w:w="100.0" w:type="dxa"/>
                </w:tcMar>
              </w:tcPr>
              <w:p w:rsidR="00000000" w:rsidDel="00000000" w:rsidP="00000000" w:rsidRDefault="00000000" w:rsidRPr="00000000" w14:paraId="000002AB">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AC">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binary- Until Release of the next version/6 months whichever is more.</w:t>
                </w:r>
              </w:p>
              <w:p w:rsidR="00000000" w:rsidDel="00000000" w:rsidP="00000000" w:rsidRDefault="00000000" w:rsidRPr="00000000" w14:paraId="000002AD">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AE">
                <w:pPr>
                  <w:widowControl w:val="0"/>
                  <w:ind w:hanging="2"/>
                  <w:rPr>
                    <w:rFonts w:ascii="Calibri" w:cs="Calibri" w:eastAsia="Calibri" w:hAnsi="Calibri"/>
                  </w:rPr>
                </w:pPr>
                <w:r w:rsidDel="00000000" w:rsidR="00000000" w:rsidRPr="00000000">
                  <w:rPr>
                    <w:rFonts w:ascii="Calibri" w:cs="Calibri" w:eastAsia="Calibri" w:hAnsi="Calibri"/>
                    <w:rtl w:val="0"/>
                  </w:rPr>
                  <w:t xml:space="preserve">Configuration files and Parameter files w.r.t. the application: Until Release of the next version/2 months whichever is more</w:t>
                </w:r>
              </w:p>
            </w:tc>
            <w:tc>
              <w:tcPr>
                <w:shd w:fill="auto" w:val="clear"/>
                <w:tcMar>
                  <w:top w:w="100.0" w:type="dxa"/>
                  <w:left w:w="100.0" w:type="dxa"/>
                  <w:bottom w:w="100.0" w:type="dxa"/>
                  <w:right w:w="100.0" w:type="dxa"/>
                </w:tcMar>
              </w:tcPr>
              <w:p w:rsidR="00000000" w:rsidDel="00000000" w:rsidP="00000000" w:rsidRDefault="00000000" w:rsidRPr="00000000" w14:paraId="000002AF">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The data in the form of logs, application, database etc. are stored. Backup of the operating system itself is not retained.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0">
                <w:pPr>
                  <w:widowControl w:val="0"/>
                  <w:ind w:hanging="2"/>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B1">
                <w:pPr>
                  <w:widowControl w:val="0"/>
                  <w:ind w:hanging="2"/>
                  <w:rPr>
                    <w:rFonts w:ascii="Calibri" w:cs="Calibri" w:eastAsia="Calibri" w:hAnsi="Calibri"/>
                  </w:rPr>
                </w:pPr>
                <w:r w:rsidDel="00000000" w:rsidR="00000000" w:rsidRPr="00000000">
                  <w:rPr>
                    <w:rFonts w:ascii="Calibri" w:cs="Calibri" w:eastAsia="Calibri" w:hAnsi="Calibri"/>
                    <w:rtl w:val="0"/>
                  </w:rPr>
                  <w:t xml:space="preserve">Logs/Audit Trails/behavioural data</w:t>
                </w:r>
              </w:p>
            </w:tc>
            <w:tc>
              <w:tcPr>
                <w:shd w:fill="auto" w:val="clear"/>
                <w:tcMar>
                  <w:top w:w="100.0" w:type="dxa"/>
                  <w:left w:w="100.0" w:type="dxa"/>
                  <w:bottom w:w="100.0" w:type="dxa"/>
                  <w:right w:w="100.0" w:type="dxa"/>
                </w:tcMar>
              </w:tcPr>
              <w:p w:rsidR="00000000" w:rsidDel="00000000" w:rsidP="00000000" w:rsidRDefault="00000000" w:rsidRPr="00000000" w14:paraId="000002B2">
                <w:pPr>
                  <w:widowControl w:val="0"/>
                  <w:ind w:hanging="2"/>
                  <w:rPr>
                    <w:rFonts w:ascii="Calibri" w:cs="Calibri" w:eastAsia="Calibri" w:hAnsi="Calibri"/>
                  </w:rPr>
                </w:pPr>
                <w:r w:rsidDel="00000000" w:rsidR="00000000" w:rsidRPr="00000000">
                  <w:rPr>
                    <w:rFonts w:ascii="Calibri" w:cs="Calibri" w:eastAsia="Calibri" w:hAnsi="Calibri"/>
                    <w:rtl w:val="0"/>
                  </w:rPr>
                  <w:t xml:space="preserve">Chronological record of events and activities at the application level. </w:t>
                </w:r>
              </w:p>
            </w:tc>
            <w:tc>
              <w:tcPr>
                <w:shd w:fill="auto" w:val="clear"/>
                <w:tcMar>
                  <w:top w:w="100.0" w:type="dxa"/>
                  <w:left w:w="100.0" w:type="dxa"/>
                  <w:bottom w:w="100.0" w:type="dxa"/>
                  <w:right w:w="100.0" w:type="dxa"/>
                </w:tcMar>
              </w:tcPr>
              <w:p w:rsidR="00000000" w:rsidDel="00000000" w:rsidP="00000000" w:rsidRDefault="00000000" w:rsidRPr="00000000" w14:paraId="000002B3">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B4">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B5">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 from the date of creation. </w:t>
                </w:r>
              </w:p>
              <w:p w:rsidR="00000000" w:rsidDel="00000000" w:rsidP="00000000" w:rsidRDefault="00000000" w:rsidRPr="00000000" w14:paraId="000002B6">
                <w:pPr>
                  <w:widowControl w:val="0"/>
                  <w:ind w:hanging="2"/>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7">
                <w:pPr>
                  <w:widowControl w:val="0"/>
                  <w:ind w:hanging="2"/>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B8">
                <w:pPr>
                  <w:widowControl w:val="0"/>
                  <w:ind w:hanging="2"/>
                  <w:rPr>
                    <w:rFonts w:ascii="Calibri" w:cs="Calibri" w:eastAsia="Calibri" w:hAnsi="Calibri"/>
                  </w:rPr>
                </w:pPr>
                <w:r w:rsidDel="00000000" w:rsidR="00000000" w:rsidRPr="00000000">
                  <w:rPr>
                    <w:rFonts w:ascii="Calibri" w:cs="Calibri" w:eastAsia="Calibri" w:hAnsi="Calibri"/>
                    <w:rtl w:val="0"/>
                  </w:rPr>
                  <w:t xml:space="preserve">Transactional Data</w:t>
                </w:r>
              </w:p>
              <w:p w:rsidR="00000000" w:rsidDel="00000000" w:rsidP="00000000" w:rsidRDefault="00000000" w:rsidRPr="00000000" w14:paraId="000002B9">
                <w:pPr>
                  <w:widowControl w:val="0"/>
                  <w:ind w:hanging="2"/>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A">
                <w:pPr>
                  <w:widowControl w:val="0"/>
                  <w:ind w:hanging="2"/>
                  <w:rPr>
                    <w:rFonts w:ascii="Calibri" w:cs="Calibri" w:eastAsia="Calibri" w:hAnsi="Calibri"/>
                  </w:rPr>
                </w:pPr>
                <w:r w:rsidDel="00000000" w:rsidR="00000000" w:rsidRPr="00000000">
                  <w:rPr>
                    <w:rFonts w:ascii="Calibri" w:cs="Calibri" w:eastAsia="Calibri" w:hAnsi="Calibri"/>
                    <w:rtl w:val="0"/>
                  </w:rPr>
                  <w:t xml:space="preserve">Financial and Nonfinancial (includes timestamp)</w:t>
                </w:r>
              </w:p>
            </w:tc>
            <w:tc>
              <w:tcPr>
                <w:shd w:fill="auto" w:val="clear"/>
                <w:tcMar>
                  <w:top w:w="100.0" w:type="dxa"/>
                  <w:left w:w="100.0" w:type="dxa"/>
                  <w:bottom w:w="100.0" w:type="dxa"/>
                  <w:right w:w="100.0" w:type="dxa"/>
                </w:tcMar>
              </w:tcPr>
              <w:p w:rsidR="00000000" w:rsidDel="00000000" w:rsidP="00000000" w:rsidRDefault="00000000" w:rsidRPr="00000000" w14:paraId="000002BB">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BC">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BD">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2 months from the date of creation.</w:t>
                </w:r>
                <w:r w:rsidDel="00000000" w:rsidR="00000000" w:rsidRPr="00000000">
                  <w:rPr>
                    <w:rFonts w:ascii="Calibri" w:cs="Calibri" w:eastAsia="Calibri" w:hAnsi="Calibri"/>
                    <w:highlight w:val="yellow"/>
                    <w:rtl w:val="0"/>
                  </w:rPr>
                  <w:t xml:space="preserve"> </w:t>
                </w:r>
                <w:r w:rsidDel="00000000" w:rsidR="00000000" w:rsidRPr="00000000">
                  <w:rPr>
                    <w:rtl w:val="0"/>
                  </w:rPr>
                </w:r>
              </w:p>
              <w:p w:rsidR="00000000" w:rsidDel="00000000" w:rsidP="00000000" w:rsidRDefault="00000000" w:rsidRPr="00000000" w14:paraId="000002BE">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BF">
                <w:pPr>
                  <w:widowControl w:val="0"/>
                  <w:ind w:hanging="2"/>
                  <w:rPr>
                    <w:rFonts w:ascii="Calibri" w:cs="Calibri" w:eastAsia="Calibri" w:hAnsi="Calibri"/>
                    <w:i w:val="1"/>
                  </w:rPr>
                </w:pPr>
                <w:r w:rsidDel="00000000" w:rsidR="00000000" w:rsidRPr="00000000">
                  <w:rPr>
                    <w:rFonts w:ascii="Calibri" w:cs="Calibri" w:eastAsia="Calibri" w:hAnsi="Calibri"/>
                    <w:i w:val="1"/>
                    <w:rtl w:val="0"/>
                  </w:rPr>
                  <w:t xml:space="preserve">[only Card transaction, account transaction will be archived after 2 months. Customer data will remain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0">
                <w:pPr>
                  <w:widowControl w:val="0"/>
                  <w:ind w:hanging="2"/>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C1">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Reports/Dash</w:t>
                </w:r>
              </w:p>
              <w:p w:rsidR="00000000" w:rsidDel="00000000" w:rsidP="00000000" w:rsidRDefault="00000000" w:rsidRPr="00000000" w14:paraId="000002C2">
                <w:pPr>
                  <w:widowControl w:val="0"/>
                  <w:ind w:hanging="2"/>
                  <w:rPr>
                    <w:rFonts w:ascii="Calibri" w:cs="Calibri" w:eastAsia="Calibri" w:hAnsi="Calibri"/>
                  </w:rPr>
                </w:pPr>
                <w:r w:rsidDel="00000000" w:rsidR="00000000" w:rsidRPr="00000000">
                  <w:rPr>
                    <w:rFonts w:ascii="Calibri" w:cs="Calibri" w:eastAsia="Calibri" w:hAnsi="Calibri"/>
                    <w:rtl w:val="0"/>
                  </w:rPr>
                  <w:t xml:space="preserve">Board/MIS</w:t>
                </w:r>
              </w:p>
            </w:tc>
            <w:tc>
              <w:tcPr>
                <w:shd w:fill="auto" w:val="clear"/>
                <w:tcMar>
                  <w:top w:w="100.0" w:type="dxa"/>
                  <w:left w:w="100.0" w:type="dxa"/>
                  <w:bottom w:w="100.0" w:type="dxa"/>
                  <w:right w:w="100.0" w:type="dxa"/>
                </w:tcMar>
              </w:tcPr>
              <w:p w:rsidR="00000000" w:rsidDel="00000000" w:rsidP="00000000" w:rsidRDefault="00000000" w:rsidRPr="00000000" w14:paraId="000002C3">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 prepared by the department (Regulatory, MIS etc.)</w:t>
                </w:r>
              </w:p>
            </w:tc>
            <w:tc>
              <w:tcPr>
                <w:shd w:fill="auto" w:val="clear"/>
                <w:tcMar>
                  <w:top w:w="100.0" w:type="dxa"/>
                  <w:left w:w="100.0" w:type="dxa"/>
                  <w:bottom w:w="100.0" w:type="dxa"/>
                  <w:right w:w="100.0" w:type="dxa"/>
                </w:tcMar>
              </w:tcPr>
              <w:p w:rsidR="00000000" w:rsidDel="00000000" w:rsidP="00000000" w:rsidRDefault="00000000" w:rsidRPr="00000000" w14:paraId="000002C4">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C5">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C6">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Data will be retained for the last 2 months’ campaign data in "Live Storage".</w:t>
                </w:r>
              </w:p>
              <w:p w:rsidR="00000000" w:rsidDel="00000000" w:rsidP="00000000" w:rsidRDefault="00000000" w:rsidRPr="00000000" w14:paraId="000002C7">
                <w:pPr>
                  <w:ind w:firstLine="0"/>
                  <w:jc w:val="both"/>
                  <w:rPr>
                    <w:rFonts w:ascii="Calibri" w:cs="Calibri" w:eastAsia="Calibri" w:hAnsi="Calibri"/>
                    <w:b w:val="1"/>
                    <w:sz w:val="24"/>
                    <w:szCs w:val="24"/>
                    <w:highlight w:val="yellow"/>
                  </w:rPr>
                </w:pPr>
                <w:r w:rsidDel="00000000" w:rsidR="00000000" w:rsidRPr="00000000">
                  <w:rPr>
                    <w:rFonts w:ascii="Calibri" w:cs="Calibri" w:eastAsia="Calibri" w:hAnsi="Calibri"/>
                    <w:sz w:val="24"/>
                    <w:szCs w:val="24"/>
                    <w:rtl w:val="0"/>
                  </w:rPr>
                  <w:t xml:space="preserve">This will also be "archived" from prior to last 2 months' through last 12 months' campaign data in "Cold Storage" for different strategic activities.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8">
                <w:pPr>
                  <w:widowControl w:val="0"/>
                  <w:ind w:hanging="2"/>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C9">
                <w:pPr>
                  <w:widowControl w:val="0"/>
                  <w:ind w:hanging="2"/>
                  <w:rPr>
                    <w:rFonts w:ascii="Calibri" w:cs="Calibri" w:eastAsia="Calibri" w:hAnsi="Calibri"/>
                  </w:rPr>
                </w:pPr>
                <w:r w:rsidDel="00000000" w:rsidR="00000000" w:rsidRPr="00000000">
                  <w:rPr>
                    <w:rFonts w:ascii="Calibri" w:cs="Calibri" w:eastAsia="Calibri" w:hAnsi="Calibri"/>
                    <w:rtl w:val="0"/>
                  </w:rPr>
                  <w:t xml:space="preserve">Miscellaneous Data</w:t>
                </w:r>
              </w:p>
            </w:tc>
            <w:tc>
              <w:tcPr>
                <w:shd w:fill="auto" w:val="clear"/>
                <w:tcMar>
                  <w:top w:w="100.0" w:type="dxa"/>
                  <w:left w:w="100.0" w:type="dxa"/>
                  <w:bottom w:w="100.0" w:type="dxa"/>
                  <w:right w:w="100.0" w:type="dxa"/>
                </w:tcMar>
              </w:tcPr>
              <w:p w:rsidR="00000000" w:rsidDel="00000000" w:rsidP="00000000" w:rsidRDefault="00000000" w:rsidRPr="00000000" w14:paraId="000002CA">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not mapped to any of the above.</w:t>
                </w:r>
              </w:p>
            </w:tc>
            <w:tc>
              <w:tcPr>
                <w:shd w:fill="auto" w:val="clear"/>
                <w:tcMar>
                  <w:top w:w="100.0" w:type="dxa"/>
                  <w:left w:w="100.0" w:type="dxa"/>
                  <w:bottom w:w="100.0" w:type="dxa"/>
                  <w:right w:w="100.0" w:type="dxa"/>
                </w:tcMar>
              </w:tcPr>
              <w:p w:rsidR="00000000" w:rsidDel="00000000" w:rsidP="00000000" w:rsidRDefault="00000000" w:rsidRPr="00000000" w14:paraId="000002CB">
                <w:pPr>
                  <w:widowControl w:val="0"/>
                  <w:ind w:hanging="2"/>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CC">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CD">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E">
                <w:pPr>
                  <w:widowControl w:val="0"/>
                  <w:ind w:hanging="2"/>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CF">
                <w:pPr>
                  <w:widowControl w:val="0"/>
                  <w:ind w:hanging="2"/>
                  <w:rPr>
                    <w:rFonts w:ascii="Calibri" w:cs="Calibri" w:eastAsia="Calibri" w:hAnsi="Calibri"/>
                  </w:rPr>
                </w:pPr>
                <w:r w:rsidDel="00000000" w:rsidR="00000000" w:rsidRPr="00000000">
                  <w:rPr>
                    <w:rFonts w:ascii="Calibri" w:cs="Calibri" w:eastAsia="Calibri" w:hAnsi="Calibri"/>
                    <w:rtl w:val="0"/>
                  </w:rPr>
                  <w:t xml:space="preserve">Files from AppICE SFTP server</w:t>
                </w:r>
              </w:p>
            </w:tc>
            <w:tc>
              <w:tcPr>
                <w:shd w:fill="auto" w:val="clear"/>
                <w:tcMar>
                  <w:top w:w="100.0" w:type="dxa"/>
                  <w:left w:w="100.0" w:type="dxa"/>
                  <w:bottom w:w="100.0" w:type="dxa"/>
                  <w:right w:w="100.0" w:type="dxa"/>
                </w:tcMar>
              </w:tcPr>
              <w:p w:rsidR="00000000" w:rsidDel="00000000" w:rsidP="00000000" w:rsidRDefault="00000000" w:rsidRPr="00000000" w14:paraId="000002D0">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sets copied from Bank’s SFTP to AppICE OnPrem server.</w:t>
                </w:r>
              </w:p>
            </w:tc>
            <w:tc>
              <w:tcPr>
                <w:shd w:fill="auto" w:val="clear"/>
                <w:tcMar>
                  <w:top w:w="100.0" w:type="dxa"/>
                  <w:left w:w="100.0" w:type="dxa"/>
                  <w:bottom w:w="100.0" w:type="dxa"/>
                  <w:right w:w="100.0" w:type="dxa"/>
                </w:tcMar>
              </w:tcPr>
              <w:p w:rsidR="00000000" w:rsidDel="00000000" w:rsidP="00000000" w:rsidRDefault="00000000" w:rsidRPr="00000000" w14:paraId="000002D1">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D2">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D3">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Files which are processed successfully  should be moved to the date folder.</w:t>
                </w:r>
                <w:r w:rsidDel="00000000" w:rsidR="00000000" w:rsidRPr="00000000">
                  <w:rPr>
                    <w:rtl w:val="0"/>
                  </w:rPr>
                </w:r>
              </w:p>
            </w:tc>
          </w:tr>
        </w:tbl>
      </w:sdtContent>
    </w:sdt>
    <w:p w:rsidR="00000000" w:rsidDel="00000000" w:rsidP="00000000" w:rsidRDefault="00000000" w:rsidRPr="00000000" w14:paraId="000002D4">
      <w:pPr>
        <w:ind w:hanging="2"/>
        <w:rPr/>
      </w:pPr>
      <w:r w:rsidDel="00000000" w:rsidR="00000000" w:rsidRPr="00000000">
        <w:rPr>
          <w:rtl w:val="0"/>
        </w:rPr>
      </w:r>
    </w:p>
    <w:p w:rsidR="00000000" w:rsidDel="00000000" w:rsidP="00000000" w:rsidRDefault="00000000" w:rsidRPr="00000000" w14:paraId="000002D5">
      <w:pPr>
        <w:ind w:hanging="2"/>
        <w:rPr/>
      </w:pPr>
      <w:r w:rsidDel="00000000" w:rsidR="00000000" w:rsidRPr="00000000">
        <w:rPr>
          <w:rtl w:val="0"/>
        </w:rPr>
        <w:t xml:space="preserve">NOTE:</w:t>
      </w:r>
    </w:p>
    <w:p w:rsidR="00000000" w:rsidDel="00000000" w:rsidP="00000000" w:rsidRDefault="00000000" w:rsidRPr="00000000" w14:paraId="000002D6">
      <w:pPr>
        <w:ind w:hanging="2"/>
        <w:rPr>
          <w:i w:val="1"/>
          <w:highlight w:val="yellow"/>
        </w:rPr>
      </w:pPr>
      <w:r w:rsidDel="00000000" w:rsidR="00000000" w:rsidRPr="00000000">
        <w:rPr>
          <w:i w:val="1"/>
          <w:highlight w:val="yellow"/>
          <w:rtl w:val="0"/>
        </w:rPr>
        <w:t xml:space="preserve">Data is removed &amp; archived (as per the above schedule) in the form of a backup file in a different App Server to maintain security.</w:t>
      </w:r>
    </w:p>
    <w:p w:rsidR="00000000" w:rsidDel="00000000" w:rsidP="00000000" w:rsidRDefault="00000000" w:rsidRPr="00000000" w14:paraId="000002D7">
      <w:pPr>
        <w:pStyle w:val="Heading1"/>
        <w:numPr>
          <w:ilvl w:val="0"/>
          <w:numId w:val="1"/>
        </w:numPr>
        <w:tabs>
          <w:tab w:val="left" w:leader="none" w:pos="0"/>
          <w:tab w:val="left" w:leader="none" w:pos="851"/>
        </w:tabs>
        <w:spacing w:line="240" w:lineRule="auto"/>
        <w:ind w:left="720" w:firstLine="1440"/>
        <w:rPr/>
      </w:pPr>
      <w:bookmarkStart w:colFirst="0" w:colLast="0" w:name="_heading=h.o75pac25vkb" w:id="13"/>
      <w:bookmarkEnd w:id="13"/>
      <w:r w:rsidDel="00000000" w:rsidR="00000000" w:rsidRPr="00000000">
        <w:rPr>
          <w:rtl w:val="0"/>
        </w:rPr>
        <w:t xml:space="preserve">8. Data Taxonomy</w:t>
      </w:r>
    </w:p>
    <w:p w:rsidR="00000000" w:rsidDel="00000000" w:rsidP="00000000" w:rsidRDefault="00000000" w:rsidRPr="00000000" w14:paraId="000002D8">
      <w:pPr>
        <w:pBdr>
          <w:top w:space="0" w:sz="0" w:val="nil"/>
          <w:left w:space="0" w:sz="0" w:val="nil"/>
          <w:bottom w:space="0" w:sz="0" w:val="nil"/>
          <w:right w:space="0" w:sz="0" w:val="nil"/>
          <w:between w:space="0" w:sz="0" w:val="nil"/>
        </w:pBdr>
        <w:tabs>
          <w:tab w:val="left" w:leader="none" w:pos="0"/>
          <w:tab w:val="left" w:leader="none" w:pos="851"/>
        </w:tabs>
        <w:spacing w:after="0" w:line="240" w:lineRule="auto"/>
        <w:ind w:left="1080" w:hanging="360"/>
        <w:rPr>
          <w:b w:val="1"/>
          <w:sz w:val="24"/>
          <w:szCs w:val="24"/>
        </w:rPr>
      </w:pPr>
      <w:r w:rsidDel="00000000" w:rsidR="00000000" w:rsidRPr="00000000">
        <w:rPr>
          <w:rtl w:val="0"/>
        </w:rPr>
      </w:r>
    </w:p>
    <w:p w:rsidR="00000000" w:rsidDel="00000000" w:rsidP="00000000" w:rsidRDefault="00000000" w:rsidRPr="00000000" w14:paraId="000002D9">
      <w:pPr>
        <w:rPr/>
      </w:pPr>
      <w:r w:rsidDel="00000000" w:rsidR="00000000" w:rsidRPr="00000000">
        <w:rPr>
          <w:rtl w:val="0"/>
        </w:rPr>
        <w:t xml:space="preserve">Different data fields have been provided from different systems for mapping within Appice CDP. Refer to section 22.2 of Appendix section.</w:t>
      </w:r>
    </w:p>
    <w:p w:rsidR="00000000" w:rsidDel="00000000" w:rsidP="00000000" w:rsidRDefault="00000000" w:rsidRPr="00000000" w14:paraId="000002DA">
      <w:pPr>
        <w:pBdr>
          <w:top w:space="0" w:sz="0" w:val="nil"/>
          <w:left w:space="0" w:sz="0" w:val="nil"/>
          <w:bottom w:space="0" w:sz="0" w:val="nil"/>
          <w:right w:space="0" w:sz="0" w:val="nil"/>
          <w:between w:space="0" w:sz="0" w:val="nil"/>
        </w:pBdr>
        <w:spacing w:after="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2DB">
      <w:pPr>
        <w:pStyle w:val="Heading1"/>
        <w:numPr>
          <w:ilvl w:val="0"/>
          <w:numId w:val="1"/>
        </w:numPr>
        <w:spacing w:line="240" w:lineRule="auto"/>
        <w:ind w:left="720" w:firstLine="1440"/>
        <w:rPr/>
      </w:pPr>
      <w:bookmarkStart w:colFirst="0" w:colLast="0" w:name="_heading=h.lobi7fnoi2g8" w:id="14"/>
      <w:bookmarkEnd w:id="14"/>
      <w:r w:rsidDel="00000000" w:rsidR="00000000" w:rsidRPr="00000000">
        <w:rPr>
          <w:rtl w:val="0"/>
        </w:rPr>
        <w:t xml:space="preserve">9. SDK Integration</w:t>
      </w:r>
    </w:p>
    <w:p w:rsidR="00000000" w:rsidDel="00000000" w:rsidP="00000000" w:rsidRDefault="00000000" w:rsidRPr="00000000" w14:paraId="000002DC">
      <w:pPr>
        <w:keepNext w:val="1"/>
        <w:spacing w:after="60" w:line="360" w:lineRule="auto"/>
        <w:jc w:val="both"/>
        <w:rPr>
          <w:sz w:val="21"/>
          <w:szCs w:val="21"/>
        </w:rPr>
      </w:pPr>
      <w:r w:rsidDel="00000000" w:rsidR="00000000" w:rsidRPr="00000000">
        <w:rPr>
          <w:rtl w:val="0"/>
        </w:rPr>
        <w:t xml:space="preserve">AppICE SDK will be integrated </w:t>
      </w:r>
      <w:r w:rsidDel="00000000" w:rsidR="00000000" w:rsidRPr="00000000">
        <w:rPr>
          <w:sz w:val="21"/>
          <w:szCs w:val="21"/>
          <w:rtl w:val="0"/>
        </w:rPr>
        <w:t xml:space="preserve">with Meem KSA only. It will support the following platforms: Mobile (iOS, Android, and Huawei).</w:t>
      </w:r>
    </w:p>
    <w:p w:rsidR="00000000" w:rsidDel="00000000" w:rsidP="00000000" w:rsidRDefault="00000000" w:rsidRPr="00000000" w14:paraId="000002DD">
      <w:pPr>
        <w:keepNext w:val="1"/>
        <w:spacing w:after="60" w:line="360" w:lineRule="auto"/>
        <w:jc w:val="both"/>
        <w:rPr>
          <w:sz w:val="21"/>
          <w:szCs w:val="21"/>
        </w:rPr>
      </w:pPr>
      <w:r w:rsidDel="00000000" w:rsidR="00000000" w:rsidRPr="00000000">
        <w:rPr>
          <w:sz w:val="21"/>
          <w:szCs w:val="21"/>
          <w:rtl w:val="0"/>
        </w:rPr>
        <w:t xml:space="preserve">End-to-End integration testing &amp; performance testing to be performed jointly with the GIB team.</w:t>
      </w:r>
    </w:p>
    <w:p w:rsidR="00000000" w:rsidDel="00000000" w:rsidP="00000000" w:rsidRDefault="00000000" w:rsidRPr="00000000" w14:paraId="000002DE">
      <w:pPr>
        <w:pStyle w:val="Heading1"/>
        <w:numPr>
          <w:ilvl w:val="0"/>
          <w:numId w:val="1"/>
        </w:numPr>
        <w:spacing w:line="240" w:lineRule="auto"/>
        <w:ind w:left="720" w:firstLine="1440"/>
        <w:jc w:val="both"/>
        <w:rPr/>
      </w:pPr>
      <w:bookmarkStart w:colFirst="0" w:colLast="0" w:name="_heading=h.3rdcrjn" w:id="15"/>
      <w:bookmarkEnd w:id="15"/>
      <w:r w:rsidDel="00000000" w:rsidR="00000000" w:rsidRPr="00000000">
        <w:rPr>
          <w:rtl w:val="0"/>
        </w:rPr>
        <w:t xml:space="preserve">10. Journey Events </w:t>
      </w:r>
    </w:p>
    <w:p w:rsidR="00000000" w:rsidDel="00000000" w:rsidP="00000000" w:rsidRDefault="00000000" w:rsidRPr="00000000" w14:paraId="000002DF">
      <w:pPr>
        <w:jc w:val="both"/>
        <w:rPr/>
      </w:pPr>
      <w:r w:rsidDel="00000000" w:rsidR="00000000" w:rsidRPr="00000000">
        <w:rPr>
          <w:rtl w:val="0"/>
        </w:rPr>
        <w:t xml:space="preserve">The process of understanding customer behaviour starts by defining the ‘events’ and their corresponding ‘attributes’. These events are captured by the AppICE SDK which is integrated in the App. Once implemented, the platform automatically identifies where your customers are in the journey helping you deploy acquisition, conversion and retention strategies. Data captured via events is used to understand customer behaviour and drive personalisation.</w:t>
      </w:r>
    </w:p>
    <w:p w:rsidR="00000000" w:rsidDel="00000000" w:rsidP="00000000" w:rsidRDefault="00000000" w:rsidRPr="00000000" w14:paraId="000002E0">
      <w:pPr>
        <w:rPr/>
      </w:pPr>
      <w:r w:rsidDel="00000000" w:rsidR="00000000" w:rsidRPr="00000000">
        <w:rPr>
          <w:rtl w:val="0"/>
        </w:rPr>
        <w:t xml:space="preserve">Example:</w:t>
      </w:r>
    </w:p>
    <w:p w:rsidR="00000000" w:rsidDel="00000000" w:rsidP="00000000" w:rsidRDefault="00000000" w:rsidRPr="00000000" w14:paraId="000002E1">
      <w:pPr>
        <w:spacing w:after="0" w:line="240" w:lineRule="auto"/>
        <w:rPr/>
      </w:pPr>
      <w:r w:rsidDel="00000000" w:rsidR="00000000" w:rsidRPr="00000000">
        <w:rPr>
          <w:rtl w:val="0"/>
        </w:rPr>
      </w:r>
    </w:p>
    <w:p w:rsidR="00000000" w:rsidDel="00000000" w:rsidP="00000000" w:rsidRDefault="00000000" w:rsidRPr="00000000" w14:paraId="000002E2">
      <w:pPr>
        <w:spacing w:after="0" w:line="240" w:lineRule="auto"/>
        <w:rPr/>
      </w:pPr>
      <w:r w:rsidDel="00000000" w:rsidR="00000000" w:rsidRPr="00000000">
        <w:rPr/>
        <w:drawing>
          <wp:inline distB="0" distT="0" distL="0" distR="0">
            <wp:extent cx="6530066" cy="2473181"/>
            <wp:effectExtent b="0" l="0" r="0" t="0"/>
            <wp:docPr id="2094612278" name="image98.png"/>
            <a:graphic>
              <a:graphicData uri="http://schemas.openxmlformats.org/drawingml/2006/picture">
                <pic:pic>
                  <pic:nvPicPr>
                    <pic:cNvPr id="0" name="image98.png"/>
                    <pic:cNvPicPr preferRelativeResize="0"/>
                  </pic:nvPicPr>
                  <pic:blipFill>
                    <a:blip r:embed="rId30"/>
                    <a:srcRect b="0" l="0" r="0" t="0"/>
                    <a:stretch>
                      <a:fillRect/>
                    </a:stretch>
                  </pic:blipFill>
                  <pic:spPr>
                    <a:xfrm>
                      <a:off x="0" y="0"/>
                      <a:ext cx="6530066" cy="2473181"/>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spacing w:after="0" w:line="240" w:lineRule="auto"/>
        <w:rPr/>
      </w:pPr>
      <w:r w:rsidDel="00000000" w:rsidR="00000000" w:rsidRPr="00000000">
        <w:rPr>
          <w:rtl w:val="0"/>
        </w:rPr>
      </w:r>
    </w:p>
    <w:p w:rsidR="00000000" w:rsidDel="00000000" w:rsidP="00000000" w:rsidRDefault="00000000" w:rsidRPr="00000000" w14:paraId="000002E4">
      <w:pPr>
        <w:spacing w:after="0" w:line="240" w:lineRule="auto"/>
        <w:rPr/>
      </w:pPr>
      <w:r w:rsidDel="00000000" w:rsidR="00000000" w:rsidRPr="00000000">
        <w:rPr>
          <w:b w:val="1"/>
          <w:rtl w:val="0"/>
        </w:rPr>
        <w:t xml:space="preserve">Events:</w:t>
      </w:r>
      <w:r w:rsidDel="00000000" w:rsidR="00000000" w:rsidRPr="00000000">
        <w:rPr>
          <w:rtl w:val="0"/>
        </w:rPr>
        <w:t xml:space="preserve">  Events are actions or occurrences that a user initiates or experiences while interacting with the Meem App. Events are constructed for a ‘Journey’ and are always analysed in the context of a ‘Journey’.</w:t>
      </w:r>
    </w:p>
    <w:p w:rsidR="00000000" w:rsidDel="00000000" w:rsidP="00000000" w:rsidRDefault="00000000" w:rsidRPr="00000000" w14:paraId="000002E5">
      <w:pPr>
        <w:spacing w:after="0" w:line="240" w:lineRule="auto"/>
        <w:rPr/>
      </w:pPr>
      <w:r w:rsidDel="00000000" w:rsidR="00000000" w:rsidRPr="00000000">
        <w:rPr>
          <w:rtl w:val="0"/>
        </w:rPr>
      </w:r>
    </w:p>
    <w:p w:rsidR="00000000" w:rsidDel="00000000" w:rsidP="00000000" w:rsidRDefault="00000000" w:rsidRPr="00000000" w14:paraId="000002E6">
      <w:pPr>
        <w:numPr>
          <w:ilvl w:val="0"/>
          <w:numId w:val="21"/>
        </w:numPr>
        <w:spacing w:after="0" w:line="240" w:lineRule="auto"/>
        <w:ind w:left="720" w:hanging="360"/>
        <w:rPr>
          <w:sz w:val="20"/>
          <w:szCs w:val="20"/>
        </w:rPr>
      </w:pPr>
      <w:r w:rsidDel="00000000" w:rsidR="00000000" w:rsidRPr="00000000">
        <w:rPr>
          <w:rtl w:val="0"/>
        </w:rPr>
        <w:t xml:space="preserve">Login</w:t>
      </w:r>
      <w:r w:rsidDel="00000000" w:rsidR="00000000" w:rsidRPr="00000000">
        <w:rPr>
          <w:rtl w:val="0"/>
        </w:rPr>
      </w:r>
    </w:p>
    <w:p w:rsidR="00000000" w:rsidDel="00000000" w:rsidP="00000000" w:rsidRDefault="00000000" w:rsidRPr="00000000" w14:paraId="000002E7">
      <w:pPr>
        <w:numPr>
          <w:ilvl w:val="0"/>
          <w:numId w:val="21"/>
        </w:numPr>
        <w:spacing w:after="0" w:line="240" w:lineRule="auto"/>
        <w:ind w:left="720" w:hanging="360"/>
        <w:rPr>
          <w:sz w:val="20"/>
          <w:szCs w:val="20"/>
        </w:rPr>
      </w:pPr>
      <w:r w:rsidDel="00000000" w:rsidR="00000000" w:rsidRPr="00000000">
        <w:rPr>
          <w:rtl w:val="0"/>
        </w:rPr>
        <w:t xml:space="preserve">AccountCreation</w:t>
      </w:r>
      <w:r w:rsidDel="00000000" w:rsidR="00000000" w:rsidRPr="00000000">
        <w:rPr>
          <w:rtl w:val="0"/>
        </w:rPr>
      </w:r>
    </w:p>
    <w:p w:rsidR="00000000" w:rsidDel="00000000" w:rsidP="00000000" w:rsidRDefault="00000000" w:rsidRPr="00000000" w14:paraId="000002E8">
      <w:pPr>
        <w:numPr>
          <w:ilvl w:val="0"/>
          <w:numId w:val="21"/>
        </w:numPr>
        <w:spacing w:after="0" w:line="240" w:lineRule="auto"/>
        <w:ind w:left="720" w:hanging="360"/>
        <w:rPr>
          <w:sz w:val="20"/>
          <w:szCs w:val="20"/>
        </w:rPr>
      </w:pPr>
      <w:r w:rsidDel="00000000" w:rsidR="00000000" w:rsidRPr="00000000">
        <w:rPr>
          <w:rtl w:val="0"/>
        </w:rPr>
        <w:t xml:space="preserve">ApplyForCard</w:t>
      </w:r>
      <w:r w:rsidDel="00000000" w:rsidR="00000000" w:rsidRPr="00000000">
        <w:rPr>
          <w:rtl w:val="0"/>
        </w:rPr>
      </w:r>
    </w:p>
    <w:p w:rsidR="00000000" w:rsidDel="00000000" w:rsidP="00000000" w:rsidRDefault="00000000" w:rsidRPr="00000000" w14:paraId="000002E9">
      <w:pPr>
        <w:numPr>
          <w:ilvl w:val="0"/>
          <w:numId w:val="21"/>
        </w:numPr>
        <w:spacing w:after="0" w:line="240" w:lineRule="auto"/>
        <w:ind w:left="720" w:hanging="360"/>
        <w:rPr>
          <w:sz w:val="20"/>
          <w:szCs w:val="20"/>
        </w:rPr>
      </w:pPr>
      <w:r w:rsidDel="00000000" w:rsidR="00000000" w:rsidRPr="00000000">
        <w:rPr>
          <w:rtl w:val="0"/>
        </w:rPr>
        <w:t xml:space="preserve">UpdateAddress</w:t>
      </w:r>
      <w:r w:rsidDel="00000000" w:rsidR="00000000" w:rsidRPr="00000000">
        <w:rPr>
          <w:rtl w:val="0"/>
        </w:rPr>
      </w:r>
    </w:p>
    <w:p w:rsidR="00000000" w:rsidDel="00000000" w:rsidP="00000000" w:rsidRDefault="00000000" w:rsidRPr="00000000" w14:paraId="000002EA">
      <w:pPr>
        <w:spacing w:after="0" w:line="240" w:lineRule="auto"/>
        <w:rPr/>
      </w:pPr>
      <w:r w:rsidDel="00000000" w:rsidR="00000000" w:rsidRPr="00000000">
        <w:rPr>
          <w:rtl w:val="0"/>
        </w:rPr>
      </w:r>
    </w:p>
    <w:p w:rsidR="00000000" w:rsidDel="00000000" w:rsidP="00000000" w:rsidRDefault="00000000" w:rsidRPr="00000000" w14:paraId="000002EB">
      <w:pPr>
        <w:spacing w:after="0" w:line="240" w:lineRule="auto"/>
        <w:rPr/>
      </w:pPr>
      <w:r w:rsidDel="00000000" w:rsidR="00000000" w:rsidRPr="00000000">
        <w:rPr>
          <w:b w:val="1"/>
          <w:rtl w:val="0"/>
        </w:rPr>
        <w:t xml:space="preserve">Attributes: </w:t>
      </w:r>
      <w:r w:rsidDel="00000000" w:rsidR="00000000" w:rsidRPr="00000000">
        <w:rPr>
          <w:rtl w:val="0"/>
        </w:rPr>
        <w:t xml:space="preserve">Attributes are data points that provide context or details about the events. They help in segmenting, personalizing, and analyzing user behaviour. Common attributes include:</w:t>
      </w:r>
    </w:p>
    <w:p w:rsidR="00000000" w:rsidDel="00000000" w:rsidP="00000000" w:rsidRDefault="00000000" w:rsidRPr="00000000" w14:paraId="000002EC">
      <w:pPr>
        <w:spacing w:after="0" w:line="240" w:lineRule="auto"/>
        <w:rPr/>
      </w:pPr>
      <w:r w:rsidDel="00000000" w:rsidR="00000000" w:rsidRPr="00000000">
        <w:rPr>
          <w:rtl w:val="0"/>
        </w:rPr>
      </w:r>
    </w:p>
    <w:p w:rsidR="00000000" w:rsidDel="00000000" w:rsidP="00000000" w:rsidRDefault="00000000" w:rsidRPr="00000000" w14:paraId="000002ED">
      <w:pPr>
        <w:numPr>
          <w:ilvl w:val="0"/>
          <w:numId w:val="6"/>
        </w:numPr>
        <w:spacing w:after="0" w:line="240" w:lineRule="auto"/>
        <w:ind w:left="720" w:hanging="360"/>
        <w:rPr>
          <w:sz w:val="20"/>
          <w:szCs w:val="20"/>
        </w:rPr>
      </w:pPr>
      <w:r w:rsidDel="00000000" w:rsidR="00000000" w:rsidRPr="00000000">
        <w:rPr>
          <w:rtl w:val="0"/>
        </w:rPr>
        <w:t xml:space="preserve">TimeStamp</w:t>
      </w:r>
      <w:r w:rsidDel="00000000" w:rsidR="00000000" w:rsidRPr="00000000">
        <w:rPr>
          <w:rtl w:val="0"/>
        </w:rPr>
      </w:r>
    </w:p>
    <w:p w:rsidR="00000000" w:rsidDel="00000000" w:rsidP="00000000" w:rsidRDefault="00000000" w:rsidRPr="00000000" w14:paraId="000002EE">
      <w:pPr>
        <w:numPr>
          <w:ilvl w:val="0"/>
          <w:numId w:val="6"/>
        </w:numPr>
        <w:spacing w:after="0" w:line="240" w:lineRule="auto"/>
        <w:ind w:left="720" w:hanging="360"/>
        <w:rPr>
          <w:sz w:val="20"/>
          <w:szCs w:val="20"/>
        </w:rPr>
      </w:pPr>
      <w:r w:rsidDel="00000000" w:rsidR="00000000" w:rsidRPr="00000000">
        <w:rPr>
          <w:rtl w:val="0"/>
        </w:rPr>
        <w:t xml:space="preserve">DeviceType</w:t>
      </w:r>
      <w:r w:rsidDel="00000000" w:rsidR="00000000" w:rsidRPr="00000000">
        <w:rPr>
          <w:rtl w:val="0"/>
        </w:rPr>
      </w:r>
    </w:p>
    <w:p w:rsidR="00000000" w:rsidDel="00000000" w:rsidP="00000000" w:rsidRDefault="00000000" w:rsidRPr="00000000" w14:paraId="000002EF">
      <w:pPr>
        <w:numPr>
          <w:ilvl w:val="0"/>
          <w:numId w:val="6"/>
        </w:numPr>
        <w:spacing w:after="0" w:line="240" w:lineRule="auto"/>
        <w:ind w:left="720" w:hanging="360"/>
        <w:rPr>
          <w:sz w:val="20"/>
          <w:szCs w:val="20"/>
        </w:rPr>
      </w:pPr>
      <w:r w:rsidDel="00000000" w:rsidR="00000000" w:rsidRPr="00000000">
        <w:rPr>
          <w:rtl w:val="0"/>
        </w:rPr>
        <w:t xml:space="preserve">AccountType</w:t>
      </w:r>
      <w:r w:rsidDel="00000000" w:rsidR="00000000" w:rsidRPr="00000000">
        <w:rPr>
          <w:rtl w:val="0"/>
        </w:rPr>
      </w:r>
    </w:p>
    <w:p w:rsidR="00000000" w:rsidDel="00000000" w:rsidP="00000000" w:rsidRDefault="00000000" w:rsidRPr="00000000" w14:paraId="000002F0">
      <w:pPr>
        <w:numPr>
          <w:ilvl w:val="0"/>
          <w:numId w:val="6"/>
        </w:numPr>
        <w:spacing w:after="0" w:line="240" w:lineRule="auto"/>
        <w:ind w:left="720" w:hanging="360"/>
        <w:rPr>
          <w:sz w:val="20"/>
          <w:szCs w:val="20"/>
        </w:rPr>
      </w:pPr>
      <w:r w:rsidDel="00000000" w:rsidR="00000000" w:rsidRPr="00000000">
        <w:rPr>
          <w:rtl w:val="0"/>
        </w:rPr>
        <w:t xml:space="preserve">CardCategory</w:t>
      </w:r>
      <w:r w:rsidDel="00000000" w:rsidR="00000000" w:rsidRPr="00000000">
        <w:rPr>
          <w:rtl w:val="0"/>
        </w:rPr>
      </w:r>
    </w:p>
    <w:p w:rsidR="00000000" w:rsidDel="00000000" w:rsidP="00000000" w:rsidRDefault="00000000" w:rsidRPr="00000000" w14:paraId="000002F1">
      <w:pPr>
        <w:numPr>
          <w:ilvl w:val="0"/>
          <w:numId w:val="6"/>
        </w:numPr>
        <w:spacing w:after="0" w:line="240" w:lineRule="auto"/>
        <w:ind w:left="720" w:hanging="360"/>
        <w:rPr>
          <w:sz w:val="20"/>
          <w:szCs w:val="20"/>
        </w:rPr>
      </w:pPr>
      <w:r w:rsidDel="00000000" w:rsidR="00000000" w:rsidRPr="00000000">
        <w:rPr>
          <w:rtl w:val="0"/>
        </w:rPr>
        <w:t xml:space="preserve">ContentType</w:t>
      </w:r>
      <w:r w:rsidDel="00000000" w:rsidR="00000000" w:rsidRPr="00000000">
        <w:rPr>
          <w:rtl w:val="0"/>
        </w:rPr>
      </w:r>
    </w:p>
    <w:p w:rsidR="00000000" w:rsidDel="00000000" w:rsidP="00000000" w:rsidRDefault="00000000" w:rsidRPr="00000000" w14:paraId="000002F2">
      <w:pPr>
        <w:spacing w:after="0" w:line="240" w:lineRule="auto"/>
        <w:rPr/>
      </w:pPr>
      <w:r w:rsidDel="00000000" w:rsidR="00000000" w:rsidRPr="00000000">
        <w:rPr>
          <w:rtl w:val="0"/>
        </w:rPr>
      </w:r>
    </w:p>
    <w:p w:rsidR="00000000" w:rsidDel="00000000" w:rsidP="00000000" w:rsidRDefault="00000000" w:rsidRPr="00000000" w14:paraId="000002F3">
      <w:pPr>
        <w:spacing w:after="0" w:line="240" w:lineRule="auto"/>
        <w:rPr/>
      </w:pPr>
      <w:r w:rsidDel="00000000" w:rsidR="00000000" w:rsidRPr="00000000">
        <w:rPr>
          <w:rtl w:val="0"/>
        </w:rPr>
        <w:t xml:space="preserve">By combining events and attributes:</w:t>
      </w:r>
    </w:p>
    <w:p w:rsidR="00000000" w:rsidDel="00000000" w:rsidP="00000000" w:rsidRDefault="00000000" w:rsidRPr="00000000" w14:paraId="000002F4">
      <w:pPr>
        <w:numPr>
          <w:ilvl w:val="0"/>
          <w:numId w:val="19"/>
        </w:numPr>
        <w:spacing w:after="0" w:line="240" w:lineRule="auto"/>
        <w:ind w:left="720" w:hanging="360"/>
        <w:rPr/>
      </w:pPr>
      <w:r w:rsidDel="00000000" w:rsidR="00000000" w:rsidRPr="00000000">
        <w:rPr>
          <w:b w:val="1"/>
          <w:rtl w:val="0"/>
        </w:rPr>
        <w:t xml:space="preserve">User Journey:</w:t>
      </w:r>
      <w:r w:rsidDel="00000000" w:rsidR="00000000" w:rsidRPr="00000000">
        <w:rPr>
          <w:rtl w:val="0"/>
        </w:rPr>
        <w:t xml:space="preserve"> Tracking the sequence of events that lead to conversions or specific outcomes.</w:t>
      </w:r>
    </w:p>
    <w:p w:rsidR="00000000" w:rsidDel="00000000" w:rsidP="00000000" w:rsidRDefault="00000000" w:rsidRPr="00000000" w14:paraId="000002F5">
      <w:pPr>
        <w:numPr>
          <w:ilvl w:val="0"/>
          <w:numId w:val="19"/>
        </w:numPr>
        <w:spacing w:after="0" w:line="240" w:lineRule="auto"/>
        <w:ind w:left="720" w:hanging="360"/>
        <w:rPr/>
      </w:pPr>
      <w:r w:rsidDel="00000000" w:rsidR="00000000" w:rsidRPr="00000000">
        <w:rPr>
          <w:b w:val="1"/>
          <w:rtl w:val="0"/>
        </w:rPr>
        <w:t xml:space="preserve">Conversion Path:</w:t>
      </w:r>
      <w:r w:rsidDel="00000000" w:rsidR="00000000" w:rsidRPr="00000000">
        <w:rPr>
          <w:rtl w:val="0"/>
        </w:rPr>
        <w:t xml:space="preserve"> Identifying the steps and touchpoints that lead to a purchase or other key actions.</w:t>
      </w:r>
    </w:p>
    <w:p w:rsidR="00000000" w:rsidDel="00000000" w:rsidP="00000000" w:rsidRDefault="00000000" w:rsidRPr="00000000" w14:paraId="000002F6">
      <w:pPr>
        <w:numPr>
          <w:ilvl w:val="0"/>
          <w:numId w:val="19"/>
        </w:numPr>
        <w:spacing w:after="0" w:line="240" w:lineRule="auto"/>
        <w:ind w:left="720" w:hanging="360"/>
        <w:rPr/>
      </w:pPr>
      <w:r w:rsidDel="00000000" w:rsidR="00000000" w:rsidRPr="00000000">
        <w:rPr>
          <w:b w:val="1"/>
          <w:rtl w:val="0"/>
        </w:rPr>
        <w:t xml:space="preserve">Funnel Analysis:</w:t>
      </w:r>
      <w:r w:rsidDel="00000000" w:rsidR="00000000" w:rsidRPr="00000000">
        <w:rPr>
          <w:rtl w:val="0"/>
        </w:rPr>
        <w:t xml:space="preserve"> Analyzing how users move through various stages of a marketing or sales funnel.</w:t>
      </w:r>
    </w:p>
    <w:p w:rsidR="00000000" w:rsidDel="00000000" w:rsidP="00000000" w:rsidRDefault="00000000" w:rsidRPr="00000000" w14:paraId="000002F7">
      <w:pPr>
        <w:spacing w:after="0" w:line="240" w:lineRule="auto"/>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t xml:space="preserve">By capturing and analyzing these events and attributes, Appice provides valuable insights into user behaviour, enabling marketers to make data-driven decisions, personalize experiences, and improve overall marketing effectiveness.</w:t>
      </w:r>
    </w:p>
    <w:p w:rsidR="00000000" w:rsidDel="00000000" w:rsidP="00000000" w:rsidRDefault="00000000" w:rsidRPr="00000000" w14:paraId="000002F9">
      <w:pPr>
        <w:spacing w:after="0" w:line="240" w:lineRule="auto"/>
        <w:rPr/>
      </w:pPr>
      <w:r w:rsidDel="00000000" w:rsidR="00000000" w:rsidRPr="00000000">
        <w:rPr>
          <w:rtl w:val="0"/>
        </w:rPr>
        <w:t xml:space="preserve">Sample Credit Card Onboarding Process:</w:t>
      </w:r>
    </w:p>
    <w:p w:rsidR="00000000" w:rsidDel="00000000" w:rsidP="00000000" w:rsidRDefault="00000000" w:rsidRPr="00000000" w14:paraId="000002FA">
      <w:pPr>
        <w:spacing w:after="0" w:line="240" w:lineRule="auto"/>
        <w:rPr/>
      </w:pPr>
      <w:r w:rsidDel="00000000" w:rsidR="00000000" w:rsidRPr="00000000">
        <w:rPr>
          <w:rtl w:val="0"/>
        </w:rPr>
      </w:r>
    </w:p>
    <w:p w:rsidR="00000000" w:rsidDel="00000000" w:rsidP="00000000" w:rsidRDefault="00000000" w:rsidRPr="00000000" w14:paraId="000002FB">
      <w:pPr>
        <w:spacing w:after="0" w:line="240" w:lineRule="auto"/>
        <w:rPr/>
      </w:pPr>
      <w:r w:rsidDel="00000000" w:rsidR="00000000" w:rsidRPr="00000000">
        <w:rPr/>
        <w:drawing>
          <wp:inline distB="0" distT="0" distL="114300" distR="114300">
            <wp:extent cx="6410325" cy="8797781"/>
            <wp:effectExtent b="0" l="0" r="0" t="0"/>
            <wp:docPr id="2094612282" name="image95.png"/>
            <a:graphic>
              <a:graphicData uri="http://schemas.openxmlformats.org/drawingml/2006/picture">
                <pic:pic>
                  <pic:nvPicPr>
                    <pic:cNvPr id="0" name="image95.png"/>
                    <pic:cNvPicPr preferRelativeResize="0"/>
                  </pic:nvPicPr>
                  <pic:blipFill>
                    <a:blip r:embed="rId31"/>
                    <a:srcRect b="0" l="0" r="0" t="0"/>
                    <a:stretch>
                      <a:fillRect/>
                    </a:stretch>
                  </pic:blipFill>
                  <pic:spPr>
                    <a:xfrm>
                      <a:off x="0" y="0"/>
                      <a:ext cx="6410325" cy="8797781"/>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pStyle w:val="Heading1"/>
        <w:numPr>
          <w:ilvl w:val="0"/>
          <w:numId w:val="1"/>
        </w:numPr>
        <w:spacing w:line="240" w:lineRule="auto"/>
        <w:ind w:left="720" w:firstLine="1440"/>
        <w:jc w:val="both"/>
        <w:rPr/>
      </w:pPr>
      <w:bookmarkStart w:colFirst="0" w:colLast="0" w:name="_heading=h.lnxbz9" w:id="16"/>
      <w:bookmarkEnd w:id="16"/>
      <w:r w:rsidDel="00000000" w:rsidR="00000000" w:rsidRPr="00000000">
        <w:rPr>
          <w:rtl w:val="0"/>
        </w:rPr>
        <w:t xml:space="preserve">11. Campaign Workflow</w:t>
      </w:r>
    </w:p>
    <w:p w:rsidR="00000000" w:rsidDel="00000000" w:rsidP="00000000" w:rsidRDefault="00000000" w:rsidRPr="00000000" w14:paraId="000002FD">
      <w:pPr>
        <w:rPr/>
      </w:pPr>
      <w:r w:rsidDel="00000000" w:rsidR="00000000" w:rsidRPr="00000000">
        <w:rPr>
          <w:rtl w:val="0"/>
        </w:rPr>
        <w:t xml:space="preserve">The platform offers various engagement channels such as Push, In-App, Web Push, Web Pop-up, Email, SMS, and WhatsApp. Once the channel is selected, one can start building a campaign with multiple variables:</w:t>
      </w:r>
    </w:p>
    <w:tbl>
      <w:tblPr>
        <w:tblStyle w:val="Table11"/>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131"/>
        <w:gridCol w:w="5885"/>
        <w:tblGridChange w:id="0">
          <w:tblGrid>
            <w:gridCol w:w="3131"/>
            <w:gridCol w:w="5885"/>
          </w:tblGrid>
        </w:tblGridChange>
      </w:tblGrid>
      <w:tr>
        <w:trPr>
          <w:cantSplit w:val="0"/>
          <w:tblHeader w:val="0"/>
        </w:trPr>
        <w:tc>
          <w:tcPr/>
          <w:p w:rsidR="00000000" w:rsidDel="00000000" w:rsidP="00000000" w:rsidRDefault="00000000" w:rsidRPr="00000000" w14:paraId="000002FE">
            <w:pPr>
              <w:rPr>
                <w:rFonts w:ascii="Calibri" w:cs="Calibri" w:eastAsia="Calibri" w:hAnsi="Calibri"/>
                <w:color w:val="000000"/>
              </w:rPr>
            </w:pPr>
            <w:r w:rsidDel="00000000" w:rsidR="00000000" w:rsidRPr="00000000">
              <w:rPr>
                <w:rFonts w:ascii="Calibri" w:cs="Calibri" w:eastAsia="Calibri" w:hAnsi="Calibri"/>
                <w:color w:val="000000"/>
                <w:rtl w:val="0"/>
              </w:rPr>
              <w:t xml:space="preserve">Steps</w:t>
            </w:r>
          </w:p>
        </w:tc>
        <w:tc>
          <w:tcPr/>
          <w:p w:rsidR="00000000" w:rsidDel="00000000" w:rsidP="00000000" w:rsidRDefault="00000000" w:rsidRPr="00000000" w14:paraId="000002FF">
            <w:pPr>
              <w:rPr>
                <w:rFonts w:ascii="Calibri" w:cs="Calibri" w:eastAsia="Calibri" w:hAnsi="Calibri"/>
                <w:color w:val="000000"/>
              </w:rPr>
            </w:pPr>
            <w:r w:rsidDel="00000000" w:rsidR="00000000" w:rsidRPr="00000000">
              <w:rPr>
                <w:rFonts w:ascii="Calibri" w:cs="Calibri" w:eastAsia="Calibri" w:hAnsi="Calibri"/>
                <w:color w:val="000000"/>
                <w:rtl w:val="0"/>
              </w:rPr>
              <w:t xml:space="preserve">Methodology</w:t>
            </w:r>
          </w:p>
        </w:tc>
      </w:tr>
      <w:tr>
        <w:trPr>
          <w:cantSplit w:val="0"/>
          <w:tblHeader w:val="0"/>
        </w:trPr>
        <w:tc>
          <w:tcPr>
            <w:tcBorders>
              <w:top w:color="a5a5a5" w:space="0" w:sz="4" w:val="single"/>
            </w:tcBorders>
            <w:shd w:fill="auto" w:val="clear"/>
          </w:tcPr>
          <w:p w:rsidR="00000000" w:rsidDel="00000000" w:rsidP="00000000" w:rsidRDefault="00000000" w:rsidRPr="00000000" w14:paraId="00000300">
            <w:pPr>
              <w:rPr>
                <w:rFonts w:ascii="Calibri" w:cs="Calibri" w:eastAsia="Calibri" w:hAnsi="Calibri"/>
              </w:rPr>
            </w:pPr>
            <w:r w:rsidDel="00000000" w:rsidR="00000000" w:rsidRPr="00000000">
              <w:rPr>
                <w:rFonts w:ascii="Calibri" w:cs="Calibri" w:eastAsia="Calibri" w:hAnsi="Calibri"/>
                <w:b w:val="0"/>
                <w:rtl w:val="0"/>
              </w:rPr>
              <w:t xml:space="preserve">1. Define user journeys and use cases for engagement</w:t>
            </w:r>
            <w:r w:rsidDel="00000000" w:rsidR="00000000" w:rsidRPr="00000000">
              <w:rPr>
                <w:rtl w:val="0"/>
              </w:rPr>
            </w:r>
          </w:p>
        </w:tc>
        <w:tc>
          <w:tcPr>
            <w:tcBorders>
              <w:top w:color="a5a5a5" w:space="0" w:sz="4" w:val="single"/>
            </w:tcBorders>
            <w:shd w:fill="auto" w:val="clear"/>
          </w:tcPr>
          <w:p w:rsidR="00000000" w:rsidDel="00000000" w:rsidP="00000000" w:rsidRDefault="00000000" w:rsidRPr="00000000" w14:paraId="00000301">
            <w:pPr>
              <w:rPr>
                <w:rFonts w:ascii="Calibri" w:cs="Calibri" w:eastAsia="Calibri" w:hAnsi="Calibri"/>
              </w:rPr>
            </w:pPr>
            <w:r w:rsidDel="00000000" w:rsidR="00000000" w:rsidRPr="00000000">
              <w:rPr>
                <w:rFonts w:ascii="Calibri" w:cs="Calibri" w:eastAsia="Calibri" w:hAnsi="Calibri"/>
                <w:rtl w:val="0"/>
              </w:rPr>
              <w:t xml:space="preserve">Events &amp; Attributes for each user- journey.</w:t>
            </w:r>
          </w:p>
          <w:p w:rsidR="00000000" w:rsidDel="00000000" w:rsidP="00000000" w:rsidRDefault="00000000" w:rsidRPr="00000000" w14:paraId="00000302">
            <w:pPr>
              <w:rPr>
                <w:rFonts w:ascii="Calibri" w:cs="Calibri" w:eastAsia="Calibri" w:hAnsi="Calibri"/>
              </w:rPr>
            </w:pPr>
            <w:r w:rsidDel="00000000" w:rsidR="00000000" w:rsidRPr="00000000">
              <w:rPr>
                <w:rFonts w:ascii="Calibri" w:cs="Calibri" w:eastAsia="Calibri" w:hAnsi="Calibri"/>
                <w:rtl w:val="0"/>
              </w:rPr>
              <w:t xml:space="preserve">App &amp; Web Dev teams integrate SDK which captures interactions with UI.</w:t>
            </w:r>
          </w:p>
        </w:tc>
      </w:tr>
      <w:tr>
        <w:trPr>
          <w:cantSplit w:val="0"/>
          <w:tblHeader w:val="0"/>
        </w:trPr>
        <w:tc>
          <w:tcPr>
            <w:tcBorders>
              <w:bottom w:color="c9c9c9" w:space="0" w:sz="4" w:val="single"/>
            </w:tcBorders>
          </w:tcPr>
          <w:p w:rsidR="00000000" w:rsidDel="00000000" w:rsidP="00000000" w:rsidRDefault="00000000" w:rsidRPr="00000000" w14:paraId="00000303">
            <w:pPr>
              <w:rPr>
                <w:rFonts w:ascii="Calibri" w:cs="Calibri" w:eastAsia="Calibri" w:hAnsi="Calibri"/>
              </w:rPr>
            </w:pPr>
            <w:r w:rsidDel="00000000" w:rsidR="00000000" w:rsidRPr="00000000">
              <w:rPr>
                <w:rFonts w:ascii="Calibri" w:cs="Calibri" w:eastAsia="Calibri" w:hAnsi="Calibri"/>
                <w:b w:val="0"/>
                <w:rtl w:val="0"/>
              </w:rPr>
              <w:t xml:space="preserve">2. Transactional Data </w:t>
            </w:r>
            <w:r w:rsidDel="00000000" w:rsidR="00000000" w:rsidRPr="00000000">
              <w:rPr>
                <w:rtl w:val="0"/>
              </w:rPr>
            </w:r>
          </w:p>
        </w:tc>
        <w:tc>
          <w:tcPr>
            <w:tcBorders>
              <w:bottom w:color="c9c9c9" w:space="0" w:sz="4" w:val="single"/>
            </w:tcBorders>
          </w:tcPr>
          <w:p w:rsidR="00000000" w:rsidDel="00000000" w:rsidP="00000000" w:rsidRDefault="00000000" w:rsidRPr="00000000" w14:paraId="00000304">
            <w:pPr>
              <w:rPr>
                <w:rFonts w:ascii="Calibri" w:cs="Calibri" w:eastAsia="Calibri" w:hAnsi="Calibri"/>
              </w:rPr>
            </w:pPr>
            <w:r w:rsidDel="00000000" w:rsidR="00000000" w:rsidRPr="00000000">
              <w:rPr>
                <w:rFonts w:ascii="Calibri" w:cs="Calibri" w:eastAsia="Calibri" w:hAnsi="Calibri"/>
                <w:rtl w:val="0"/>
              </w:rPr>
              <w:t xml:space="preserve">Use Custom traits for transactional data</w:t>
            </w:r>
          </w:p>
        </w:tc>
      </w:tr>
      <w:tr>
        <w:trPr>
          <w:cantSplit w:val="0"/>
          <w:tblHeader w:val="0"/>
        </w:trPr>
        <w:tc>
          <w:tcPr>
            <w:shd w:fill="auto" w:val="clear"/>
          </w:tcPr>
          <w:p w:rsidR="00000000" w:rsidDel="00000000" w:rsidP="00000000" w:rsidRDefault="00000000" w:rsidRPr="00000000" w14:paraId="00000305">
            <w:pPr>
              <w:rPr>
                <w:rFonts w:ascii="Calibri" w:cs="Calibri" w:eastAsia="Calibri" w:hAnsi="Calibri"/>
              </w:rPr>
            </w:pPr>
            <w:r w:rsidDel="00000000" w:rsidR="00000000" w:rsidRPr="00000000">
              <w:rPr>
                <w:rFonts w:ascii="Calibri" w:cs="Calibri" w:eastAsia="Calibri" w:hAnsi="Calibri"/>
                <w:b w:val="0"/>
                <w:rtl w:val="0"/>
              </w:rPr>
              <w:t xml:space="preserve">3. Events Data </w:t>
            </w:r>
            <w:r w:rsidDel="00000000" w:rsidR="00000000" w:rsidRPr="00000000">
              <w:rPr>
                <w:rtl w:val="0"/>
              </w:rPr>
            </w:r>
          </w:p>
        </w:tc>
        <w:tc>
          <w:tcPr>
            <w:shd w:fill="auto" w:val="clear"/>
          </w:tcPr>
          <w:p w:rsidR="00000000" w:rsidDel="00000000" w:rsidP="00000000" w:rsidRDefault="00000000" w:rsidRPr="00000000" w14:paraId="00000306">
            <w:pPr>
              <w:rPr>
                <w:rFonts w:ascii="Calibri" w:cs="Calibri" w:eastAsia="Calibri" w:hAnsi="Calibri"/>
              </w:rPr>
            </w:pPr>
            <w:r w:rsidDel="00000000" w:rsidR="00000000" w:rsidRPr="00000000">
              <w:rPr>
                <w:rFonts w:ascii="Calibri" w:cs="Calibri" w:eastAsia="Calibri" w:hAnsi="Calibri"/>
                <w:rtl w:val="0"/>
              </w:rPr>
              <w:t xml:space="preserve">All actions performed by users are captured in real-time e.g. App open, page browsing, select product, add to cart, buy product, exit.</w:t>
            </w:r>
          </w:p>
        </w:tc>
      </w:tr>
      <w:tr>
        <w:trPr>
          <w:cantSplit w:val="0"/>
          <w:tblHeader w:val="0"/>
        </w:trPr>
        <w:tc>
          <w:tcPr>
            <w:shd w:fill="auto" w:val="clear"/>
          </w:tcPr>
          <w:p w:rsidR="00000000" w:rsidDel="00000000" w:rsidP="00000000" w:rsidRDefault="00000000" w:rsidRPr="00000000" w14:paraId="00000307">
            <w:pPr>
              <w:rPr>
                <w:rFonts w:ascii="Calibri" w:cs="Calibri" w:eastAsia="Calibri" w:hAnsi="Calibri"/>
              </w:rPr>
            </w:pPr>
            <w:r w:rsidDel="00000000" w:rsidR="00000000" w:rsidRPr="00000000">
              <w:rPr>
                <w:rFonts w:ascii="Calibri" w:cs="Calibri" w:eastAsia="Calibri" w:hAnsi="Calibri"/>
                <w:b w:val="0"/>
                <w:rtl w:val="0"/>
              </w:rPr>
              <w:t xml:space="preserve">4. Build Segments</w:t>
            </w:r>
            <w:r w:rsidDel="00000000" w:rsidR="00000000" w:rsidRPr="00000000">
              <w:rPr>
                <w:rtl w:val="0"/>
              </w:rPr>
            </w:r>
          </w:p>
        </w:tc>
        <w:tc>
          <w:tcPr>
            <w:shd w:fill="auto" w:val="clear"/>
          </w:tcPr>
          <w:p w:rsidR="00000000" w:rsidDel="00000000" w:rsidP="00000000" w:rsidRDefault="00000000" w:rsidRPr="00000000" w14:paraId="00000308">
            <w:pPr>
              <w:rPr>
                <w:rFonts w:ascii="Calibri" w:cs="Calibri" w:eastAsia="Calibri" w:hAnsi="Calibri"/>
              </w:rPr>
            </w:pPr>
            <w:r w:rsidDel="00000000" w:rsidR="00000000" w:rsidRPr="00000000">
              <w:rPr>
                <w:rFonts w:ascii="Calibri" w:cs="Calibri" w:eastAsia="Calibri" w:hAnsi="Calibri"/>
                <w:rtl w:val="0"/>
              </w:rPr>
              <w:t xml:space="preserve">As per engagement use cases e.g. [customers who did not login in the past 30 days and have made a deposit in the last 30 days and …]</w:t>
            </w:r>
          </w:p>
        </w:tc>
      </w:tr>
      <w:tr>
        <w:trPr>
          <w:cantSplit w:val="0"/>
          <w:tblHeader w:val="0"/>
        </w:trPr>
        <w:tc>
          <w:tcPr>
            <w:shd w:fill="auto" w:val="clear"/>
          </w:tcPr>
          <w:p w:rsidR="00000000" w:rsidDel="00000000" w:rsidP="00000000" w:rsidRDefault="00000000" w:rsidRPr="00000000" w14:paraId="00000309">
            <w:pPr>
              <w:rPr>
                <w:rFonts w:ascii="Calibri" w:cs="Calibri" w:eastAsia="Calibri" w:hAnsi="Calibri"/>
              </w:rPr>
            </w:pPr>
            <w:r w:rsidDel="00000000" w:rsidR="00000000" w:rsidRPr="00000000">
              <w:rPr>
                <w:rFonts w:ascii="Calibri" w:cs="Calibri" w:eastAsia="Calibri" w:hAnsi="Calibri"/>
                <w:b w:val="0"/>
                <w:rtl w:val="0"/>
              </w:rPr>
              <w:t xml:space="preserve">5. Select Campaign Type</w:t>
            </w:r>
            <w:r w:rsidDel="00000000" w:rsidR="00000000" w:rsidRPr="00000000">
              <w:rPr>
                <w:rtl w:val="0"/>
              </w:rPr>
            </w:r>
          </w:p>
        </w:tc>
        <w:tc>
          <w:tcPr>
            <w:shd w:fill="auto" w:val="clear"/>
          </w:tcPr>
          <w:p w:rsidR="00000000" w:rsidDel="00000000" w:rsidP="00000000" w:rsidRDefault="00000000" w:rsidRPr="00000000" w14:paraId="0000030A">
            <w:pPr>
              <w:rPr>
                <w:rFonts w:ascii="Calibri" w:cs="Calibri" w:eastAsia="Calibri" w:hAnsi="Calibri"/>
              </w:rPr>
            </w:pPr>
            <w:r w:rsidDel="00000000" w:rsidR="00000000" w:rsidRPr="00000000">
              <w:rPr>
                <w:rFonts w:ascii="Calibri" w:cs="Calibri" w:eastAsia="Calibri" w:hAnsi="Calibri"/>
                <w:rtl w:val="0"/>
              </w:rPr>
              <w:t xml:space="preserve">App Push, In-App, SMS, Email, Webpush, WhatsApp</w:t>
            </w:r>
          </w:p>
        </w:tc>
      </w:tr>
      <w:tr>
        <w:trPr>
          <w:cantSplit w:val="0"/>
          <w:tblHeader w:val="0"/>
        </w:trPr>
        <w:tc>
          <w:tcPr>
            <w:shd w:fill="auto" w:val="clear"/>
          </w:tcPr>
          <w:p w:rsidR="00000000" w:rsidDel="00000000" w:rsidP="00000000" w:rsidRDefault="00000000" w:rsidRPr="00000000" w14:paraId="0000030B">
            <w:pPr>
              <w:rPr>
                <w:rFonts w:ascii="Calibri" w:cs="Calibri" w:eastAsia="Calibri" w:hAnsi="Calibri"/>
              </w:rPr>
            </w:pPr>
            <w:r w:rsidDel="00000000" w:rsidR="00000000" w:rsidRPr="00000000">
              <w:rPr>
                <w:rFonts w:ascii="Calibri" w:cs="Calibri" w:eastAsia="Calibri" w:hAnsi="Calibri"/>
                <w:b w:val="0"/>
                <w:rtl w:val="0"/>
              </w:rPr>
              <w:t xml:space="preserve">6. Build Campaign</w:t>
            </w:r>
            <w:r w:rsidDel="00000000" w:rsidR="00000000" w:rsidRPr="00000000">
              <w:rPr>
                <w:rtl w:val="0"/>
              </w:rPr>
            </w:r>
          </w:p>
        </w:tc>
        <w:tc>
          <w:tcPr>
            <w:shd w:fill="auto" w:val="clear"/>
          </w:tcPr>
          <w:p w:rsidR="00000000" w:rsidDel="00000000" w:rsidP="00000000" w:rsidRDefault="00000000" w:rsidRPr="00000000" w14:paraId="0000030C">
            <w:pPr>
              <w:rPr>
                <w:rFonts w:ascii="Calibri" w:cs="Calibri" w:eastAsia="Calibri" w:hAnsi="Calibri"/>
              </w:rPr>
            </w:pPr>
            <w:r w:rsidDel="00000000" w:rsidR="00000000" w:rsidRPr="00000000">
              <w:rPr>
                <w:rFonts w:ascii="Calibri" w:cs="Calibri" w:eastAsia="Calibri" w:hAnsi="Calibri"/>
                <w:rtl w:val="0"/>
              </w:rPr>
              <w:t xml:space="preserve">Edit the previous campaign or build a new one – Headline, Image, body, CTA, Button colour, Deep Link, Language, Special parameters etc.</w:t>
            </w:r>
          </w:p>
        </w:tc>
      </w:tr>
      <w:tr>
        <w:trPr>
          <w:cantSplit w:val="0"/>
          <w:tblHeader w:val="0"/>
        </w:trPr>
        <w:tc>
          <w:tcPr>
            <w:shd w:fill="auto" w:val="clear"/>
          </w:tcPr>
          <w:p w:rsidR="00000000" w:rsidDel="00000000" w:rsidP="00000000" w:rsidRDefault="00000000" w:rsidRPr="00000000" w14:paraId="0000030D">
            <w:pPr>
              <w:rPr>
                <w:rFonts w:ascii="Calibri" w:cs="Calibri" w:eastAsia="Calibri" w:hAnsi="Calibri"/>
              </w:rPr>
            </w:pPr>
            <w:r w:rsidDel="00000000" w:rsidR="00000000" w:rsidRPr="00000000">
              <w:rPr>
                <w:rFonts w:ascii="Calibri" w:cs="Calibri" w:eastAsia="Calibri" w:hAnsi="Calibri"/>
                <w:b w:val="0"/>
                <w:rtl w:val="0"/>
              </w:rPr>
              <w:t xml:space="preserve">8. Define Campaign Schedule</w:t>
            </w:r>
            <w:r w:rsidDel="00000000" w:rsidR="00000000" w:rsidRPr="00000000">
              <w:rPr>
                <w:rtl w:val="0"/>
              </w:rPr>
            </w:r>
          </w:p>
        </w:tc>
        <w:tc>
          <w:tcPr>
            <w:shd w:fill="auto" w:val="clear"/>
          </w:tcPr>
          <w:p w:rsidR="00000000" w:rsidDel="00000000" w:rsidP="00000000" w:rsidRDefault="00000000" w:rsidRPr="00000000" w14:paraId="0000030E">
            <w:pPr>
              <w:rPr>
                <w:rFonts w:ascii="Calibri" w:cs="Calibri" w:eastAsia="Calibri" w:hAnsi="Calibri"/>
              </w:rPr>
            </w:pPr>
            <w:r w:rsidDel="00000000" w:rsidR="00000000" w:rsidRPr="00000000">
              <w:rPr>
                <w:rFonts w:ascii="Calibri" w:cs="Calibri" w:eastAsia="Calibri" w:hAnsi="Calibri"/>
                <w:rtl w:val="0"/>
              </w:rPr>
              <w:t xml:space="preserve">Date of the campaign, Time, frequency, budget etc. to make life</w:t>
            </w:r>
          </w:p>
        </w:tc>
      </w:tr>
      <w:tr>
        <w:trPr>
          <w:cantSplit w:val="0"/>
          <w:tblHeader w:val="0"/>
        </w:trPr>
        <w:tc>
          <w:tcPr>
            <w:shd w:fill="auto" w:val="clear"/>
          </w:tcPr>
          <w:p w:rsidR="00000000" w:rsidDel="00000000" w:rsidP="00000000" w:rsidRDefault="00000000" w:rsidRPr="00000000" w14:paraId="0000030F">
            <w:pPr>
              <w:rPr>
                <w:rFonts w:ascii="Calibri" w:cs="Calibri" w:eastAsia="Calibri" w:hAnsi="Calibri"/>
              </w:rPr>
            </w:pPr>
            <w:r w:rsidDel="00000000" w:rsidR="00000000" w:rsidRPr="00000000">
              <w:rPr>
                <w:rFonts w:ascii="Calibri" w:cs="Calibri" w:eastAsia="Calibri" w:hAnsi="Calibri"/>
                <w:b w:val="0"/>
                <w:rtl w:val="0"/>
              </w:rPr>
              <w:t xml:space="preserve">9. Taking campaigns live</w:t>
            </w:r>
            <w:r w:rsidDel="00000000" w:rsidR="00000000" w:rsidRPr="00000000">
              <w:rPr>
                <w:rtl w:val="0"/>
              </w:rPr>
            </w:r>
          </w:p>
        </w:tc>
        <w:tc>
          <w:tcPr>
            <w:shd w:fill="auto" w:val="clear"/>
          </w:tcPr>
          <w:p w:rsidR="00000000" w:rsidDel="00000000" w:rsidP="00000000" w:rsidRDefault="00000000" w:rsidRPr="00000000" w14:paraId="00000310">
            <w:pPr>
              <w:rPr>
                <w:rFonts w:ascii="Calibri" w:cs="Calibri" w:eastAsia="Calibri" w:hAnsi="Calibri"/>
              </w:rPr>
            </w:pPr>
            <w:r w:rsidDel="00000000" w:rsidR="00000000" w:rsidRPr="00000000">
              <w:rPr>
                <w:rFonts w:ascii="Calibri" w:cs="Calibri" w:eastAsia="Calibri" w:hAnsi="Calibri"/>
                <w:rtl w:val="0"/>
              </w:rPr>
              <w:t xml:space="preserve">Move campaign from Draft to live stage</w:t>
            </w:r>
          </w:p>
        </w:tc>
      </w:tr>
      <w:tr>
        <w:trPr>
          <w:cantSplit w:val="0"/>
          <w:tblHeader w:val="0"/>
        </w:trPr>
        <w:tc>
          <w:tcPr>
            <w:shd w:fill="auto" w:val="clear"/>
          </w:tcPr>
          <w:p w:rsidR="00000000" w:rsidDel="00000000" w:rsidP="00000000" w:rsidRDefault="00000000" w:rsidRPr="00000000" w14:paraId="00000311">
            <w:pPr>
              <w:rPr>
                <w:rFonts w:ascii="Calibri" w:cs="Calibri" w:eastAsia="Calibri" w:hAnsi="Calibri"/>
              </w:rPr>
            </w:pPr>
            <w:r w:rsidDel="00000000" w:rsidR="00000000" w:rsidRPr="00000000">
              <w:rPr>
                <w:rFonts w:ascii="Calibri" w:cs="Calibri" w:eastAsia="Calibri" w:hAnsi="Calibri"/>
                <w:b w:val="0"/>
                <w:rtl w:val="0"/>
              </w:rPr>
              <w:t xml:space="preserve">10. Campaign Analytics</w:t>
            </w:r>
            <w:r w:rsidDel="00000000" w:rsidR="00000000" w:rsidRPr="00000000">
              <w:rPr>
                <w:rtl w:val="0"/>
              </w:rPr>
            </w:r>
          </w:p>
        </w:tc>
        <w:tc>
          <w:tcPr>
            <w:shd w:fill="auto" w:val="clear"/>
          </w:tcPr>
          <w:p w:rsidR="00000000" w:rsidDel="00000000" w:rsidP="00000000" w:rsidRDefault="00000000" w:rsidRPr="00000000" w14:paraId="00000312">
            <w:pPr>
              <w:rPr>
                <w:rFonts w:ascii="Calibri" w:cs="Calibri" w:eastAsia="Calibri" w:hAnsi="Calibri"/>
              </w:rPr>
            </w:pPr>
            <w:r w:rsidDel="00000000" w:rsidR="00000000" w:rsidRPr="00000000">
              <w:rPr>
                <w:rFonts w:ascii="Calibri" w:cs="Calibri" w:eastAsia="Calibri" w:hAnsi="Calibri"/>
                <w:rtl w:val="0"/>
              </w:rPr>
              <w:t xml:space="preserve">See analytics in real time to iterate </w:t>
            </w:r>
          </w:p>
        </w:tc>
      </w:tr>
    </w:tbl>
    <w:p w:rsidR="00000000" w:rsidDel="00000000" w:rsidP="00000000" w:rsidRDefault="00000000" w:rsidRPr="00000000" w14:paraId="00000313">
      <w:pPr>
        <w:rPr/>
      </w:pPr>
      <w:r w:rsidDel="00000000" w:rsidR="00000000" w:rsidRPr="00000000">
        <w:rPr>
          <w:rtl w:val="0"/>
        </w:rPr>
      </w:r>
    </w:p>
    <w:p w:rsidR="00000000" w:rsidDel="00000000" w:rsidP="00000000" w:rsidRDefault="00000000" w:rsidRPr="00000000" w14:paraId="00000314">
      <w:pPr>
        <w:rPr>
          <w:color w:val="222222"/>
          <w:highlight w:val="white"/>
        </w:rPr>
      </w:pPr>
      <w:r w:rsidDel="00000000" w:rsidR="00000000" w:rsidRPr="00000000">
        <w:rPr>
          <w:color w:val="222222"/>
          <w:highlight w:val="white"/>
          <w:rtl w:val="0"/>
        </w:rPr>
        <w:t xml:space="preserve">We have an ability to have a campaign workflow involving multiple stakeholders like product, marketing, compliance, quality etc. for SMS, Push, In-App, Email.</w:t>
      </w:r>
    </w:p>
    <w:p w:rsidR="00000000" w:rsidDel="00000000" w:rsidP="00000000" w:rsidRDefault="00000000" w:rsidRPr="00000000" w14:paraId="00000315">
      <w:pPr>
        <w:rPr>
          <w:color w:val="222222"/>
          <w:highlight w:val="white"/>
        </w:rPr>
      </w:pPr>
      <w:r w:rsidDel="00000000" w:rsidR="00000000" w:rsidRPr="00000000">
        <w:rPr>
          <w:color w:val="222222"/>
          <w:highlight w:val="white"/>
          <w:rtl w:val="0"/>
        </w:rPr>
        <w:t xml:space="preserve">This can be managed through Maker (i.e. Marketer), Reviewer, Infosec &amp; Checker (i.e. Manager) functionality in the User Management section of the portal.</w:t>
      </w:r>
    </w:p>
    <w:p w:rsidR="00000000" w:rsidDel="00000000" w:rsidP="00000000" w:rsidRDefault="00000000" w:rsidRPr="00000000" w14:paraId="00000316">
      <w:pPr>
        <w:rPr>
          <w:color w:val="222222"/>
          <w:highlight w:val="white"/>
        </w:rPr>
      </w:pPr>
      <w:r w:rsidDel="00000000" w:rsidR="00000000" w:rsidRPr="00000000">
        <w:rPr>
          <w:color w:val="222222"/>
          <w:highlight w:val="white"/>
          <w:rtl w:val="0"/>
        </w:rPr>
        <w:t xml:space="preserve">You can follow multi-level reviews/approvals by following this process, say:</w:t>
      </w:r>
    </w:p>
    <w:p w:rsidR="00000000" w:rsidDel="00000000" w:rsidP="00000000" w:rsidRDefault="00000000" w:rsidRPr="00000000" w14:paraId="00000317">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Marketing - Maker (create/edit)</w:t>
      </w:r>
    </w:p>
    <w:p w:rsidR="00000000" w:rsidDel="00000000" w:rsidP="00000000" w:rsidRDefault="00000000" w:rsidRPr="00000000" w14:paraId="00000318">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Quality - Maker (create/review/edit if required)</w:t>
      </w:r>
    </w:p>
    <w:p w:rsidR="00000000" w:rsidDel="00000000" w:rsidP="00000000" w:rsidRDefault="00000000" w:rsidRPr="00000000" w14:paraId="00000319">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Compliance - Reviewer (review and leave comments if required)</w:t>
      </w:r>
    </w:p>
    <w:p w:rsidR="00000000" w:rsidDel="00000000" w:rsidP="00000000" w:rsidRDefault="00000000" w:rsidRPr="00000000" w14:paraId="0000031A">
      <w:pPr>
        <w:numPr>
          <w:ilvl w:val="0"/>
          <w:numId w:val="9"/>
        </w:numPr>
        <w:ind w:left="720" w:hanging="360"/>
        <w:rPr>
          <w:color w:val="222222"/>
          <w:highlight w:val="white"/>
        </w:rPr>
      </w:pPr>
      <w:r w:rsidDel="00000000" w:rsidR="00000000" w:rsidRPr="00000000">
        <w:rPr>
          <w:color w:val="222222"/>
          <w:highlight w:val="white"/>
          <w:rtl w:val="0"/>
        </w:rPr>
        <w:t xml:space="preserve">Product Team - Checker (review/edit/activate)</w:t>
      </w:r>
    </w:p>
    <w:p w:rsidR="00000000" w:rsidDel="00000000" w:rsidP="00000000" w:rsidRDefault="00000000" w:rsidRPr="00000000" w14:paraId="0000031B">
      <w:pPr>
        <w:pStyle w:val="Heading2"/>
        <w:numPr>
          <w:ilvl w:val="1"/>
          <w:numId w:val="1"/>
        </w:numPr>
        <w:ind w:left="1440" w:firstLine="2160"/>
        <w:rPr/>
      </w:pPr>
      <w:bookmarkStart w:colFirst="0" w:colLast="0" w:name="_heading=h.ur3e7yeclk8p" w:id="17"/>
      <w:bookmarkEnd w:id="17"/>
      <w:r w:rsidDel="00000000" w:rsidR="00000000" w:rsidRPr="00000000">
        <w:rPr>
          <w:rtl w:val="0"/>
        </w:rPr>
        <w:t xml:space="preserve">11.1 Select Channel</w:t>
      </w:r>
    </w:p>
    <w:p w:rsidR="00000000" w:rsidDel="00000000" w:rsidP="00000000" w:rsidRDefault="00000000" w:rsidRPr="00000000" w14:paraId="0000031C">
      <w:pPr>
        <w:rPr/>
      </w:pPr>
      <w:r w:rsidDel="00000000" w:rsidR="00000000" w:rsidRPr="00000000">
        <w:rPr/>
        <w:drawing>
          <wp:inline distB="0" distT="0" distL="0" distR="0">
            <wp:extent cx="6169034" cy="2922408"/>
            <wp:effectExtent b="0" l="0" r="0" t="0"/>
            <wp:docPr id="2094612280" name="image101.png"/>
            <a:graphic>
              <a:graphicData uri="http://schemas.openxmlformats.org/drawingml/2006/picture">
                <pic:pic>
                  <pic:nvPicPr>
                    <pic:cNvPr id="0" name="image101.png"/>
                    <pic:cNvPicPr preferRelativeResize="0"/>
                  </pic:nvPicPr>
                  <pic:blipFill>
                    <a:blip r:embed="rId32"/>
                    <a:srcRect b="24201" l="0" r="0" t="0"/>
                    <a:stretch>
                      <a:fillRect/>
                    </a:stretch>
                  </pic:blipFill>
                  <pic:spPr>
                    <a:xfrm>
                      <a:off x="0" y="0"/>
                      <a:ext cx="6169034" cy="2922408"/>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pStyle w:val="Heading2"/>
        <w:numPr>
          <w:ilvl w:val="1"/>
          <w:numId w:val="1"/>
        </w:numPr>
        <w:ind w:left="1440" w:firstLine="2160"/>
        <w:rPr/>
      </w:pPr>
      <w:bookmarkStart w:colFirst="0" w:colLast="0" w:name="_heading=h.tig3rl5yohof" w:id="18"/>
      <w:bookmarkEnd w:id="18"/>
      <w:r w:rsidDel="00000000" w:rsidR="00000000" w:rsidRPr="00000000">
        <w:rPr>
          <w:rtl w:val="0"/>
        </w:rPr>
        <w:t xml:space="preserve">11.2 Creative or Content Sizes: Basis Channel</w:t>
      </w:r>
    </w:p>
    <w:p w:rsidR="00000000" w:rsidDel="00000000" w:rsidP="00000000" w:rsidRDefault="00000000" w:rsidRPr="00000000" w14:paraId="0000031E">
      <w:pPr>
        <w:rPr>
          <w:b w:val="1"/>
        </w:rPr>
      </w:pPr>
      <w:r w:rsidDel="00000000" w:rsidR="00000000" w:rsidRPr="00000000">
        <w:rPr>
          <w:rtl w:val="0"/>
        </w:rPr>
      </w:r>
    </w:p>
    <w:sdt>
      <w:sdtPr>
        <w:lock w:val="contentLocked"/>
        <w:tag w:val="goog_rdk_3"/>
      </w:sdtPr>
      <w:sdtContent>
        <w:tbl>
          <w:tblPr>
            <w:tblStyle w:val="Table12"/>
            <w:tblW w:w="104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1500"/>
            <w:gridCol w:w="2130"/>
            <w:gridCol w:w="2280"/>
            <w:gridCol w:w="3825"/>
            <w:tblGridChange w:id="0">
              <w:tblGrid>
                <w:gridCol w:w="735"/>
                <w:gridCol w:w="1500"/>
                <w:gridCol w:w="2130"/>
                <w:gridCol w:w="2280"/>
                <w:gridCol w:w="38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Type</w:t>
                </w:r>
              </w:p>
            </w:tc>
            <w:tc>
              <w:tcPr>
                <w:shd w:fill="fff2cc" w:val="clear"/>
                <w:tcMar>
                  <w:top w:w="100.0" w:type="dxa"/>
                  <w:left w:w="100.0" w:type="dxa"/>
                  <w:bottom w:w="100.0" w:type="dxa"/>
                  <w:right w:w="100.0" w:type="dxa"/>
                </w:tcMar>
              </w:tcPr>
              <w:p w:rsidR="00000000" w:rsidDel="00000000" w:rsidP="00000000" w:rsidRDefault="00000000" w:rsidRPr="00000000" w14:paraId="00000322">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Image Size</w:t>
                </w:r>
              </w:p>
            </w:tc>
            <w:tc>
              <w:tcPr>
                <w:shd w:fill="fff2cc" w:val="clear"/>
                <w:tcMar>
                  <w:top w:w="100.0" w:type="dxa"/>
                  <w:left w:w="100.0" w:type="dxa"/>
                  <w:bottom w:w="100.0" w:type="dxa"/>
                  <w:right w:w="100.0" w:type="dxa"/>
                </w:tcMar>
              </w:tcPr>
              <w:p w:rsidR="00000000" w:rsidDel="00000000" w:rsidP="00000000" w:rsidRDefault="00000000" w:rsidRPr="00000000" w14:paraId="00000323">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File Size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Icon</w:t>
                </w:r>
              </w:p>
            </w:tc>
            <w:tc>
              <w:tcPr>
                <w:shd w:fill="auto" w:val="clear"/>
                <w:tcMar>
                  <w:top w:w="100.0" w:type="dxa"/>
                  <w:left w:w="100.0" w:type="dxa"/>
                  <w:bottom w:w="100.0" w:type="dxa"/>
                  <w:right w:w="100.0" w:type="dxa"/>
                </w:tcMar>
              </w:tcPr>
              <w:p w:rsidR="00000000" w:rsidDel="00000000" w:rsidP="00000000" w:rsidRDefault="00000000" w:rsidRPr="00000000" w14:paraId="0000032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2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Expanded Image</w:t>
                </w:r>
              </w:p>
            </w:tc>
            <w:tc>
              <w:tcPr>
                <w:shd w:fill="auto" w:val="clear"/>
                <w:tcMar>
                  <w:top w:w="100.0" w:type="dxa"/>
                  <w:left w:w="100.0" w:type="dxa"/>
                  <w:bottom w:w="100.0" w:type="dxa"/>
                  <w:right w:w="100.0" w:type="dxa"/>
                </w:tcMar>
              </w:tcPr>
              <w:p w:rsidR="00000000" w:rsidDel="00000000" w:rsidP="00000000" w:rsidRDefault="00000000" w:rsidRPr="00000000" w14:paraId="0000032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(w)600 x 300(h)</w:t>
                </w:r>
              </w:p>
            </w:tc>
            <w:tc>
              <w:tcPr>
                <w:shd w:fill="auto" w:val="clear"/>
                <w:tcMar>
                  <w:top w:w="100.0" w:type="dxa"/>
                  <w:left w:w="100.0" w:type="dxa"/>
                  <w:bottom w:w="100.0" w:type="dxa"/>
                  <w:right w:w="100.0" w:type="dxa"/>
                </w:tcMar>
              </w:tcPr>
              <w:p w:rsidR="00000000" w:rsidDel="00000000" w:rsidP="00000000" w:rsidRDefault="00000000" w:rsidRPr="00000000" w14:paraId="0000032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2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3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Interstitial (image, gif)</w:t>
                </w:r>
              </w:p>
            </w:tc>
            <w:tc>
              <w:tcPr>
                <w:shd w:fill="auto" w:val="clear"/>
                <w:tcMar>
                  <w:top w:w="100.0" w:type="dxa"/>
                  <w:left w:w="100.0" w:type="dxa"/>
                  <w:bottom w:w="100.0" w:type="dxa"/>
                  <w:right w:w="100.0" w:type="dxa"/>
                </w:tcMar>
              </w:tcPr>
              <w:p w:rsidR="00000000" w:rsidDel="00000000" w:rsidP="00000000" w:rsidRDefault="00000000" w:rsidRPr="00000000" w14:paraId="0000033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(w)480 x 800(h)</w:t>
                </w:r>
              </w:p>
            </w:tc>
            <w:tc>
              <w:tcPr>
                <w:shd w:fill="auto" w:val="clear"/>
                <w:tcMar>
                  <w:top w:w="100.0" w:type="dxa"/>
                  <w:left w:w="100.0" w:type="dxa"/>
                  <w:bottom w:w="100.0" w:type="dxa"/>
                  <w:right w:w="100.0" w:type="dxa"/>
                </w:tcMar>
              </w:tcPr>
              <w:p w:rsidR="00000000" w:rsidDel="00000000" w:rsidP="00000000" w:rsidRDefault="00000000" w:rsidRPr="00000000" w14:paraId="0000033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3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(w)400 x 400(h)</w:t>
                </w:r>
              </w:p>
            </w:tc>
            <w:tc>
              <w:tcPr>
                <w:shd w:fill="auto" w:val="clear"/>
                <w:tcMar>
                  <w:top w:w="100.0" w:type="dxa"/>
                  <w:left w:w="100.0" w:type="dxa"/>
                  <w:bottom w:w="100.0" w:type="dxa"/>
                  <w:right w:w="100.0" w:type="dxa"/>
                </w:tcMar>
              </w:tcPr>
              <w:p w:rsidR="00000000" w:rsidDel="00000000" w:rsidP="00000000" w:rsidRDefault="00000000" w:rsidRPr="00000000" w14:paraId="0000033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3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3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4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4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bl>
      </w:sdtContent>
    </w:sdt>
    <w:p w:rsidR="00000000" w:rsidDel="00000000" w:rsidP="00000000" w:rsidRDefault="00000000" w:rsidRPr="00000000" w14:paraId="00000342">
      <w:pPr>
        <w:rPr/>
      </w:pPr>
      <w:r w:rsidDel="00000000" w:rsidR="00000000" w:rsidRPr="00000000">
        <w:rPr>
          <w:rtl w:val="0"/>
        </w:rPr>
      </w:r>
    </w:p>
    <w:sdt>
      <w:sdtPr>
        <w:lock w:val="contentLocked"/>
        <w:tag w:val="goog_rdk_4"/>
      </w:sdtPr>
      <w:sdtContent>
        <w:tbl>
          <w:tblPr>
            <w:tblStyle w:val="Table13"/>
            <w:tblW w:w="104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2160"/>
            <w:gridCol w:w="1545"/>
            <w:gridCol w:w="3285"/>
            <w:gridCol w:w="2535"/>
            <w:tblGridChange w:id="0">
              <w:tblGrid>
                <w:gridCol w:w="900"/>
                <w:gridCol w:w="2160"/>
                <w:gridCol w:w="1545"/>
                <w:gridCol w:w="3285"/>
                <w:gridCol w:w="253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4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44">
                <w:pPr>
                  <w:widowControl w:val="0"/>
                  <w:rPr>
                    <w:b w:val="1"/>
                  </w:rPr>
                </w:pPr>
                <w:r w:rsidDel="00000000" w:rsidR="00000000" w:rsidRPr="00000000">
                  <w:rPr>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4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w:t>
                </w:r>
              </w:p>
            </w:tc>
            <w:tc>
              <w:tcPr>
                <w:shd w:fill="fff2cc" w:val="clear"/>
                <w:tcMar>
                  <w:top w:w="100.0" w:type="dxa"/>
                  <w:left w:w="100.0" w:type="dxa"/>
                  <w:bottom w:w="100.0" w:type="dxa"/>
                  <w:right w:w="100.0" w:type="dxa"/>
                </w:tcMar>
              </w:tcPr>
              <w:p w:rsidR="00000000" w:rsidDel="00000000" w:rsidP="00000000" w:rsidRDefault="00000000" w:rsidRPr="00000000" w14:paraId="0000034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w:t>
                </w:r>
              </w:p>
            </w:tc>
            <w:tc>
              <w:tcPr>
                <w:shd w:fill="fff2cc" w:val="clear"/>
                <w:tcMar>
                  <w:top w:w="100.0" w:type="dxa"/>
                  <w:left w:w="100.0" w:type="dxa"/>
                  <w:bottom w:w="100.0" w:type="dxa"/>
                  <w:right w:w="100.0" w:type="dxa"/>
                </w:tcMar>
              </w:tcPr>
              <w:p w:rsidR="00000000" w:rsidDel="00000000" w:rsidP="00000000" w:rsidRDefault="00000000" w:rsidRPr="00000000" w14:paraId="00000347">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Expanded 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4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49">
                <w:pPr>
                  <w:widowControl w:val="0"/>
                  <w:rPr/>
                </w:pPr>
                <w:r w:rsidDel="00000000" w:rsidR="00000000" w:rsidRPr="00000000">
                  <w:rPr>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4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50 chars</w:t>
                </w:r>
              </w:p>
            </w:tc>
            <w:tc>
              <w:tcPr>
                <w:shd w:fill="auto" w:val="clear"/>
                <w:tcMar>
                  <w:top w:w="100.0" w:type="dxa"/>
                  <w:left w:w="100.0" w:type="dxa"/>
                  <w:bottom w:w="100.0" w:type="dxa"/>
                  <w:right w:w="100.0" w:type="dxa"/>
                </w:tcMar>
              </w:tcPr>
              <w:p w:rsidR="00000000" w:rsidDel="00000000" w:rsidP="00000000" w:rsidRDefault="00000000" w:rsidRPr="00000000" w14:paraId="0000034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4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4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4E">
                <w:pPr>
                  <w:widowControl w:val="0"/>
                  <w:rPr/>
                </w:pPr>
                <w:r w:rsidDel="00000000" w:rsidR="00000000" w:rsidRPr="00000000">
                  <w:rPr>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4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80 chars</w:t>
                </w:r>
              </w:p>
              <w:p w:rsidR="00000000" w:rsidDel="00000000" w:rsidP="00000000" w:rsidRDefault="00000000" w:rsidRPr="00000000" w14:paraId="00000351">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[only applicable for Header &amp; Footer]</w:t>
                </w:r>
              </w:p>
            </w:tc>
            <w:tc>
              <w:tcPr>
                <w:shd w:fill="auto" w:val="clear"/>
                <w:tcMar>
                  <w:top w:w="100.0" w:type="dxa"/>
                  <w:left w:w="100.0" w:type="dxa"/>
                  <w:bottom w:w="100.0" w:type="dxa"/>
                  <w:right w:w="100.0" w:type="dxa"/>
                </w:tcMar>
              </w:tcPr>
              <w:p w:rsidR="00000000" w:rsidDel="00000000" w:rsidP="00000000" w:rsidRDefault="00000000" w:rsidRPr="00000000" w14:paraId="0000035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5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54">
                <w:pPr>
                  <w:widowControl w:val="0"/>
                  <w:rPr/>
                </w:pPr>
                <w:r w:rsidDel="00000000" w:rsidR="00000000" w:rsidRPr="00000000">
                  <w:rPr>
                    <w:rtl w:val="0"/>
                  </w:rPr>
                  <w:t xml:space="preserve">SMS</w:t>
                </w:r>
              </w:p>
            </w:tc>
            <w:tc>
              <w:tcPr>
                <w:shd w:fill="auto" w:val="clear"/>
                <w:tcMar>
                  <w:top w:w="100.0" w:type="dxa"/>
                  <w:left w:w="100.0" w:type="dxa"/>
                  <w:bottom w:w="100.0" w:type="dxa"/>
                  <w:right w:w="100.0" w:type="dxa"/>
                </w:tcMar>
              </w:tcPr>
              <w:p w:rsidR="00000000" w:rsidDel="00000000" w:rsidP="00000000" w:rsidRDefault="00000000" w:rsidRPr="00000000" w14:paraId="0000035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5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5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59">
                <w:pPr>
                  <w:widowControl w:val="0"/>
                  <w:rPr/>
                </w:pPr>
                <w:r w:rsidDel="00000000" w:rsidR="00000000" w:rsidRPr="00000000">
                  <w:rPr>
                    <w:rtl w:val="0"/>
                  </w:rPr>
                  <w:t xml:space="preserve">Email</w:t>
                </w:r>
              </w:p>
            </w:tc>
            <w:tc>
              <w:tcPr>
                <w:shd w:fill="auto" w:val="clear"/>
                <w:tcMar>
                  <w:top w:w="100.0" w:type="dxa"/>
                  <w:left w:w="100.0" w:type="dxa"/>
                  <w:bottom w:w="100.0" w:type="dxa"/>
                  <w:right w:w="100.0" w:type="dxa"/>
                </w:tcMar>
              </w:tcPr>
              <w:p w:rsidR="00000000" w:rsidDel="00000000" w:rsidP="00000000" w:rsidRDefault="00000000" w:rsidRPr="00000000" w14:paraId="0000035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pStyle w:val="Heading2"/>
        <w:numPr>
          <w:ilvl w:val="0"/>
          <w:numId w:val="1"/>
        </w:numPr>
        <w:ind w:left="720" w:hanging="360"/>
        <w:rPr/>
      </w:pPr>
      <w:bookmarkStart w:colFirst="0" w:colLast="0" w:name="_heading=h.m2iwybdp2z34" w:id="19"/>
      <w:bookmarkEnd w:id="19"/>
      <w:r w:rsidDel="00000000" w:rsidR="00000000" w:rsidRPr="00000000">
        <w:rPr>
          <w:rtl w:val="0"/>
        </w:rPr>
        <w:t xml:space="preserve">11.3 Use Prebuilt Templates or Make a New Template</w:t>
      </w:r>
    </w:p>
    <w:p w:rsidR="00000000" w:rsidDel="00000000" w:rsidP="00000000" w:rsidRDefault="00000000" w:rsidRPr="00000000" w14:paraId="0000035F">
      <w:pPr>
        <w:rPr/>
      </w:pPr>
      <w:r w:rsidDel="00000000" w:rsidR="00000000" w:rsidRPr="00000000">
        <w:rPr>
          <w:rtl w:val="0"/>
        </w:rPr>
        <w:t xml:space="preserve">Please note - templates (header content, description content, images, email content, SMS content etc) are to be provided by Bank for AppICE to be uploaded/created into the system.</w:t>
      </w:r>
    </w:p>
    <w:p w:rsidR="00000000" w:rsidDel="00000000" w:rsidP="00000000" w:rsidRDefault="00000000" w:rsidRPr="00000000" w14:paraId="00000360">
      <w:pPr>
        <w:spacing w:after="240" w:before="240" w:lineRule="auto"/>
        <w:rPr/>
      </w:pPr>
      <w:r w:rsidDel="00000000" w:rsidR="00000000" w:rsidRPr="00000000">
        <w:rPr>
          <w:b w:val="1"/>
          <w:i w:val="1"/>
          <w:u w:val="single"/>
          <w:rtl w:val="0"/>
        </w:rPr>
        <w:t xml:space="preserve">Example:</w:t>
      </w:r>
      <w:r w:rsidDel="00000000" w:rsidR="00000000" w:rsidRPr="00000000">
        <w:rPr>
          <w:b w:val="1"/>
          <w:u w:val="single"/>
          <w:rtl w:val="0"/>
        </w:rPr>
        <w:t xml:space="preserve"> Email Campaign</w:t>
      </w:r>
      <w:r w:rsidDel="00000000" w:rsidR="00000000" w:rsidRPr="00000000">
        <w:rPr>
          <w:rtl w:val="0"/>
        </w:rPr>
        <w:t xml:space="preserve"> </w:t>
      </w:r>
    </w:p>
    <w:p w:rsidR="00000000" w:rsidDel="00000000" w:rsidP="00000000" w:rsidRDefault="00000000" w:rsidRPr="00000000" w14:paraId="00000361">
      <w:pPr>
        <w:numPr>
          <w:ilvl w:val="0"/>
          <w:numId w:val="20"/>
        </w:numPr>
        <w:spacing w:after="0" w:befor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62">
      <w:pPr>
        <w:numPr>
          <w:ilvl w:val="0"/>
          <w:numId w:val="20"/>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63">
      <w:pPr>
        <w:numPr>
          <w:ilvl w:val="0"/>
          <w:numId w:val="20"/>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64">
      <w:pPr>
        <w:numPr>
          <w:ilvl w:val="0"/>
          <w:numId w:val="20"/>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65">
      <w:pPr>
        <w:numPr>
          <w:ilvl w:val="0"/>
          <w:numId w:val="20"/>
        </w:numPr>
        <w:spacing w:after="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66">
      <w:pPr>
        <w:numPr>
          <w:ilvl w:val="0"/>
          <w:numId w:val="20"/>
        </w:numPr>
        <w:spacing w:after="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67">
      <w:pPr>
        <w:numPr>
          <w:ilvl w:val="0"/>
          <w:numId w:val="20"/>
        </w:numPr>
        <w:spacing w:after="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68">
      <w:pPr>
        <w:numPr>
          <w:ilvl w:val="0"/>
          <w:numId w:val="20"/>
        </w:numPr>
        <w:spacing w:after="240" w:lineRule="auto"/>
        <w:ind w:left="720" w:hanging="360"/>
        <w:rPr/>
      </w:pPr>
      <w:r w:rsidDel="00000000" w:rsidR="00000000" w:rsidRPr="00000000">
        <w:rPr>
          <w:rtl w:val="0"/>
        </w:rPr>
        <w:t xml:space="preserve">Email gateway to be provided by the Bank. Refer to section 22.5 of Appendix for integration steps. Refer to section 11.6 for Email reports.</w:t>
      </w:r>
    </w:p>
    <w:p w:rsidR="00000000" w:rsidDel="00000000" w:rsidP="00000000" w:rsidRDefault="00000000" w:rsidRPr="00000000" w14:paraId="00000369">
      <w:pPr>
        <w:spacing w:after="240" w:lineRule="auto"/>
        <w:rPr/>
      </w:pPr>
      <w:r w:rsidDel="00000000" w:rsidR="00000000" w:rsidRPr="00000000">
        <w:rPr>
          <w:rtl w:val="0"/>
        </w:rPr>
        <w:t xml:space="preserve">Email Configuration:</w:t>
      </w:r>
    </w:p>
    <w:p w:rsidR="00000000" w:rsidDel="00000000" w:rsidP="00000000" w:rsidRDefault="00000000" w:rsidRPr="00000000" w14:paraId="0000036A">
      <w:pPr>
        <w:spacing w:after="240" w:lineRule="auto"/>
        <w:rPr/>
      </w:pPr>
      <w:r w:rsidDel="00000000" w:rsidR="00000000" w:rsidRPr="00000000">
        <w:rPr>
          <w:rtl w:val="0"/>
        </w:rPr>
        <w:t xml:space="preserve">Emailer creative is a mix of text, icons and images. While there is no limitation on number of elements, certain assets need to be optimised. The following recommendations can be followed for key elements:</w:t>
      </w:r>
    </w:p>
    <w:p w:rsidR="00000000" w:rsidDel="00000000" w:rsidP="00000000" w:rsidRDefault="00000000" w:rsidRPr="00000000" w14:paraId="0000036B">
      <w:pPr>
        <w:numPr>
          <w:ilvl w:val="0"/>
          <w:numId w:val="47"/>
        </w:numPr>
        <w:spacing w:after="0" w:lineRule="auto"/>
        <w:ind w:left="720" w:hanging="360"/>
        <w:rPr>
          <w:u w:val="none"/>
        </w:rPr>
      </w:pPr>
      <w:r w:rsidDel="00000000" w:rsidR="00000000" w:rsidRPr="00000000">
        <w:rPr>
          <w:rtl w:val="0"/>
        </w:rPr>
        <w:t xml:space="preserve">Header: horizontal image, max 300 kb</w:t>
      </w:r>
      <w:r w:rsidDel="00000000" w:rsidR="00000000" w:rsidRPr="00000000">
        <w:rPr>
          <w:rtl w:val="0"/>
        </w:rPr>
      </w:r>
    </w:p>
    <w:p w:rsidR="00000000" w:rsidDel="00000000" w:rsidP="00000000" w:rsidRDefault="00000000" w:rsidRPr="00000000" w14:paraId="0000036C">
      <w:pPr>
        <w:numPr>
          <w:ilvl w:val="0"/>
          <w:numId w:val="47"/>
        </w:numPr>
        <w:spacing w:after="0" w:lineRule="auto"/>
        <w:ind w:left="720" w:hanging="360"/>
        <w:rPr>
          <w:u w:val="none"/>
        </w:rPr>
      </w:pPr>
      <w:r w:rsidDel="00000000" w:rsidR="00000000" w:rsidRPr="00000000">
        <w:rPr>
          <w:rtl w:val="0"/>
        </w:rPr>
        <w:t xml:space="preserve">Hero Image : square or rectangle, max 500 kb</w:t>
      </w:r>
      <w:r w:rsidDel="00000000" w:rsidR="00000000" w:rsidRPr="00000000">
        <w:rPr>
          <w:rtl w:val="0"/>
        </w:rPr>
      </w:r>
    </w:p>
    <w:p w:rsidR="00000000" w:rsidDel="00000000" w:rsidP="00000000" w:rsidRDefault="00000000" w:rsidRPr="00000000" w14:paraId="0000036D">
      <w:pPr>
        <w:numPr>
          <w:ilvl w:val="0"/>
          <w:numId w:val="47"/>
        </w:numPr>
        <w:spacing w:after="0" w:lineRule="auto"/>
        <w:ind w:left="720" w:hanging="360"/>
        <w:rPr>
          <w:u w:val="none"/>
        </w:rPr>
      </w:pPr>
      <w:r w:rsidDel="00000000" w:rsidR="00000000" w:rsidRPr="00000000">
        <w:rPr>
          <w:rtl w:val="0"/>
        </w:rPr>
        <w:t xml:space="preserve">Footer: horizontal image, max 300 kb</w:t>
      </w:r>
      <w:r w:rsidDel="00000000" w:rsidR="00000000" w:rsidRPr="00000000">
        <w:rPr>
          <w:rtl w:val="0"/>
        </w:rPr>
      </w:r>
    </w:p>
    <w:p w:rsidR="00000000" w:rsidDel="00000000" w:rsidP="00000000" w:rsidRDefault="00000000" w:rsidRPr="00000000" w14:paraId="0000036E">
      <w:pPr>
        <w:numPr>
          <w:ilvl w:val="0"/>
          <w:numId w:val="47"/>
        </w:numPr>
        <w:spacing w:after="0" w:lineRule="auto"/>
        <w:ind w:left="720" w:hanging="360"/>
        <w:rPr>
          <w:u w:val="none"/>
        </w:rPr>
      </w:pPr>
      <w:r w:rsidDel="00000000" w:rsidR="00000000" w:rsidRPr="00000000">
        <w:rPr>
          <w:rtl w:val="0"/>
        </w:rPr>
        <w:t xml:space="preserve">Product images : square or rectangle, max 200 kb</w:t>
      </w:r>
      <w:r w:rsidDel="00000000" w:rsidR="00000000" w:rsidRPr="00000000">
        <w:rPr>
          <w:rtl w:val="0"/>
        </w:rPr>
      </w:r>
    </w:p>
    <w:p w:rsidR="00000000" w:rsidDel="00000000" w:rsidP="00000000" w:rsidRDefault="00000000" w:rsidRPr="00000000" w14:paraId="0000036F">
      <w:pPr>
        <w:numPr>
          <w:ilvl w:val="0"/>
          <w:numId w:val="47"/>
        </w:numPr>
        <w:spacing w:after="240" w:lineRule="auto"/>
        <w:ind w:left="720" w:hanging="360"/>
        <w:rPr>
          <w:u w:val="none"/>
        </w:rPr>
      </w:pPr>
      <w:r w:rsidDel="00000000" w:rsidR="00000000" w:rsidRPr="00000000">
        <w:rPr>
          <w:rtl w:val="0"/>
        </w:rPr>
        <w:t xml:space="preserve">Text description: no limit </w:t>
      </w:r>
      <w:r w:rsidDel="00000000" w:rsidR="00000000" w:rsidRPr="00000000">
        <w:rPr>
          <w:rtl w:val="0"/>
        </w:rPr>
      </w:r>
    </w:p>
    <w:p w:rsidR="00000000" w:rsidDel="00000000" w:rsidP="00000000" w:rsidRDefault="00000000" w:rsidRPr="00000000" w14:paraId="00000370">
      <w:pPr>
        <w:spacing w:after="240" w:before="240" w:lineRule="auto"/>
        <w:ind w:left="360" w:firstLine="0"/>
        <w:rPr/>
      </w:pPr>
      <w:r w:rsidDel="00000000" w:rsidR="00000000" w:rsidRPr="00000000">
        <w:rPr/>
        <w:drawing>
          <wp:inline distB="114300" distT="114300" distL="114300" distR="114300">
            <wp:extent cx="6645600" cy="4165600"/>
            <wp:effectExtent b="0" l="0" r="0" t="0"/>
            <wp:docPr id="2094612286" name="image106.png"/>
            <a:graphic>
              <a:graphicData uri="http://schemas.openxmlformats.org/drawingml/2006/picture">
                <pic:pic>
                  <pic:nvPicPr>
                    <pic:cNvPr id="0" name="image106.png"/>
                    <pic:cNvPicPr preferRelativeResize="0"/>
                  </pic:nvPicPr>
                  <pic:blipFill>
                    <a:blip r:embed="rId33"/>
                    <a:srcRect b="0" l="0" r="0" t="0"/>
                    <a:stretch>
                      <a:fillRect/>
                    </a:stretch>
                  </pic:blipFill>
                  <pic:spPr>
                    <a:xfrm>
                      <a:off x="0" y="0"/>
                      <a:ext cx="6645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371">
      <w:pPr>
        <w:spacing w:after="240" w:before="240" w:lineRule="auto"/>
        <w:ind w:left="360" w:firstLine="0"/>
        <w:rPr>
          <w:b w:val="1"/>
          <w:i w:val="1"/>
          <w:u w:val="single"/>
        </w:rPr>
      </w:pPr>
      <w:r w:rsidDel="00000000" w:rsidR="00000000" w:rsidRPr="00000000">
        <w:rPr>
          <w:b w:val="1"/>
          <w:i w:val="1"/>
          <w:u w:val="single"/>
          <w:rtl w:val="0"/>
        </w:rPr>
        <w:t xml:space="preserve">Example: SMS Campaign</w:t>
      </w:r>
    </w:p>
    <w:p w:rsidR="00000000" w:rsidDel="00000000" w:rsidP="00000000" w:rsidRDefault="00000000" w:rsidRPr="00000000" w14:paraId="00000372">
      <w:pPr>
        <w:numPr>
          <w:ilvl w:val="0"/>
          <w:numId w:val="20"/>
        </w:numPr>
        <w:spacing w:after="0" w:before="240" w:lineRule="auto"/>
        <w:ind w:left="720" w:hanging="360"/>
        <w:rPr/>
      </w:pPr>
      <w:r w:rsidDel="00000000" w:rsidR="00000000" w:rsidRPr="00000000">
        <w:rPr>
          <w:rtl w:val="0"/>
        </w:rPr>
        <w:t xml:space="preserve">Engage segments such as </w:t>
      </w:r>
      <w:r w:rsidDel="00000000" w:rsidR="00000000" w:rsidRPr="00000000">
        <w:rPr>
          <w:sz w:val="21"/>
          <w:szCs w:val="21"/>
          <w:rtl w:val="0"/>
        </w:rPr>
        <w:t xml:space="preserve">entire customer base, </w:t>
      </w:r>
      <w:r w:rsidDel="00000000" w:rsidR="00000000" w:rsidRPr="00000000">
        <w:rPr>
          <w:rtl w:val="0"/>
        </w:rPr>
        <w:t xml:space="preserve">sleeping users, update new offer etc</w:t>
      </w:r>
    </w:p>
    <w:p w:rsidR="00000000" w:rsidDel="00000000" w:rsidP="00000000" w:rsidRDefault="00000000" w:rsidRPr="00000000" w14:paraId="00000373">
      <w:pPr>
        <w:numPr>
          <w:ilvl w:val="0"/>
          <w:numId w:val="20"/>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74">
      <w:pPr>
        <w:numPr>
          <w:ilvl w:val="0"/>
          <w:numId w:val="20"/>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75">
      <w:pPr>
        <w:numPr>
          <w:ilvl w:val="0"/>
          <w:numId w:val="20"/>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76">
      <w:pPr>
        <w:numPr>
          <w:ilvl w:val="0"/>
          <w:numId w:val="20"/>
        </w:numPr>
        <w:spacing w:after="0" w:lineRule="auto"/>
        <w:ind w:left="720" w:hanging="360"/>
        <w:rPr/>
      </w:pPr>
      <w:r w:rsidDel="00000000" w:rsidR="00000000" w:rsidRPr="00000000">
        <w:rPr>
          <w:rtl w:val="0"/>
        </w:rPr>
        <w:t xml:space="preserve">Add sender details, message text, template id.</w:t>
      </w:r>
    </w:p>
    <w:p w:rsidR="00000000" w:rsidDel="00000000" w:rsidP="00000000" w:rsidRDefault="00000000" w:rsidRPr="00000000" w14:paraId="00000377">
      <w:pPr>
        <w:numPr>
          <w:ilvl w:val="0"/>
          <w:numId w:val="20"/>
        </w:numPr>
        <w:spacing w:after="0" w:lineRule="auto"/>
        <w:ind w:left="720" w:hanging="360"/>
        <w:rPr/>
      </w:pPr>
      <w:r w:rsidDel="00000000" w:rsidR="00000000" w:rsidRPr="00000000">
        <w:rPr>
          <w:rtl w:val="0"/>
        </w:rPr>
        <w:t xml:space="preserve">Add redirection URL (if required) in message text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78">
      <w:pPr>
        <w:numPr>
          <w:ilvl w:val="0"/>
          <w:numId w:val="20"/>
        </w:numPr>
        <w:spacing w:after="0" w:lineRule="auto"/>
        <w:ind w:left="720" w:hanging="360"/>
        <w:rPr/>
      </w:pPr>
      <w:r w:rsidDel="00000000" w:rsidR="00000000" w:rsidRPr="00000000">
        <w:rPr>
          <w:rtl w:val="0"/>
        </w:rPr>
        <w:t xml:space="preserve">Check IOS/ Android messages</w:t>
      </w:r>
    </w:p>
    <w:p w:rsidR="00000000" w:rsidDel="00000000" w:rsidP="00000000" w:rsidRDefault="00000000" w:rsidRPr="00000000" w14:paraId="00000379">
      <w:pPr>
        <w:numPr>
          <w:ilvl w:val="0"/>
          <w:numId w:val="20"/>
        </w:numPr>
        <w:ind w:left="720" w:hanging="360"/>
        <w:rPr/>
      </w:pPr>
      <w:r w:rsidDel="00000000" w:rsidR="00000000" w:rsidRPr="00000000">
        <w:rPr>
          <w:rtl w:val="0"/>
        </w:rPr>
        <w:t xml:space="preserve">SMS gateway to be provided by the Bank. Refer to section 22.4 of Appendix for integration steps.</w:t>
      </w:r>
    </w:p>
    <w:p w:rsidR="00000000" w:rsidDel="00000000" w:rsidP="00000000" w:rsidRDefault="00000000" w:rsidRPr="00000000" w14:paraId="0000037A">
      <w:pPr>
        <w:numPr>
          <w:ilvl w:val="0"/>
          <w:numId w:val="20"/>
        </w:numPr>
        <w:ind w:left="720" w:hanging="360"/>
        <w:rPr/>
      </w:pPr>
      <w:r w:rsidDel="00000000" w:rsidR="00000000" w:rsidRPr="00000000">
        <w:rPr>
          <w:rtl w:val="0"/>
        </w:rPr>
        <w:t xml:space="preserve"> Refer to section 11.6 for SMS reports.</w:t>
      </w:r>
    </w:p>
    <w:p w:rsidR="00000000" w:rsidDel="00000000" w:rsidP="00000000" w:rsidRDefault="00000000" w:rsidRPr="00000000" w14:paraId="0000037B">
      <w:pPr>
        <w:spacing w:after="240" w:before="240" w:lineRule="auto"/>
        <w:ind w:left="360" w:firstLine="0"/>
        <w:rPr/>
      </w:pPr>
      <w:r w:rsidDel="00000000" w:rsidR="00000000" w:rsidRPr="00000000">
        <w:rPr/>
        <w:drawing>
          <wp:inline distB="114300" distT="114300" distL="114300" distR="114300">
            <wp:extent cx="6553200" cy="2828925"/>
            <wp:effectExtent b="0" l="0" r="0" t="0"/>
            <wp:docPr id="2094612284" name="image94.png"/>
            <a:graphic>
              <a:graphicData uri="http://schemas.openxmlformats.org/drawingml/2006/picture">
                <pic:pic>
                  <pic:nvPicPr>
                    <pic:cNvPr id="0" name="image94.png"/>
                    <pic:cNvPicPr preferRelativeResize="0"/>
                  </pic:nvPicPr>
                  <pic:blipFill>
                    <a:blip r:embed="rId34"/>
                    <a:srcRect b="7023" l="0" r="1432" t="17200"/>
                    <a:stretch>
                      <a:fillRect/>
                    </a:stretch>
                  </pic:blipFill>
                  <pic:spPr>
                    <a:xfrm>
                      <a:off x="0" y="0"/>
                      <a:ext cx="655320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after="240" w:before="240" w:lineRule="auto"/>
        <w:ind w:left="360" w:firstLine="0"/>
        <w:rPr/>
      </w:pPr>
      <w:r w:rsidDel="00000000" w:rsidR="00000000" w:rsidRPr="00000000">
        <w:rPr>
          <w:rtl w:val="0"/>
        </w:rPr>
      </w:r>
    </w:p>
    <w:p w:rsidR="00000000" w:rsidDel="00000000" w:rsidP="00000000" w:rsidRDefault="00000000" w:rsidRPr="00000000" w14:paraId="0000037D">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InApp Campaign</w:t>
      </w:r>
    </w:p>
    <w:p w:rsidR="00000000" w:rsidDel="00000000" w:rsidP="00000000" w:rsidRDefault="00000000" w:rsidRPr="00000000" w14:paraId="0000037E">
      <w:pPr>
        <w:jc w:val="both"/>
        <w:rPr/>
      </w:pPr>
      <w:r w:rsidDel="00000000" w:rsidR="00000000" w:rsidRPr="00000000">
        <w:rPr>
          <w:rtl w:val="0"/>
        </w:rPr>
        <w:t xml:space="preserve">In-app notifications are pop-up messages that are shown to the user while they are inside your application. These notifications are useful where we want to show contextual messages, such as discount offers while the user is within the application, OR where users have turned off push notifications.</w:t>
      </w:r>
    </w:p>
    <w:p w:rsidR="00000000" w:rsidDel="00000000" w:rsidP="00000000" w:rsidRDefault="00000000" w:rsidRPr="00000000" w14:paraId="0000037F">
      <w:pPr>
        <w:spacing w:after="220" w:lineRule="auto"/>
        <w:jc w:val="both"/>
        <w:rPr/>
      </w:pPr>
      <w:r w:rsidDel="00000000" w:rsidR="00000000" w:rsidRPr="00000000">
        <w:rPr>
          <w:rtl w:val="0"/>
        </w:rPr>
        <w:t xml:space="preserve">The </w:t>
      </w:r>
      <w:r w:rsidDel="00000000" w:rsidR="00000000" w:rsidRPr="00000000">
        <w:rPr>
          <w:i w:val="1"/>
          <w:rtl w:val="0"/>
        </w:rPr>
        <w:t xml:space="preserve">In-App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In-App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80">
      <w:pPr>
        <w:spacing w:after="220" w:lineRule="auto"/>
        <w:jc w:val="both"/>
        <w:rPr/>
      </w:pPr>
      <w:r w:rsidDel="00000000" w:rsidR="00000000" w:rsidRPr="00000000">
        <w:rPr>
          <w:rtl w:val="0"/>
        </w:rPr>
        <w:t xml:space="preserve">You can trigger a message based on an action. Users receive messages when they perform an action in the app instead of waiting for the next app launch. It makes the messages more contextual and increases conversion.</w:t>
      </w:r>
    </w:p>
    <w:p w:rsidR="00000000" w:rsidDel="00000000" w:rsidP="00000000" w:rsidRDefault="00000000" w:rsidRPr="00000000" w14:paraId="00000381">
      <w:pPr>
        <w:numPr>
          <w:ilvl w:val="0"/>
          <w:numId w:val="13"/>
        </w:numPr>
        <w:spacing w:after="0" w:line="240" w:lineRule="auto"/>
        <w:ind w:left="720" w:hanging="360"/>
        <w:rPr>
          <w:sz w:val="24"/>
          <w:szCs w:val="24"/>
        </w:rPr>
      </w:pPr>
      <w:r w:rsidDel="00000000" w:rsidR="00000000" w:rsidRPr="00000000">
        <w:rPr>
          <w:sz w:val="24"/>
          <w:szCs w:val="24"/>
          <w:rtl w:val="0"/>
        </w:rPr>
        <w:t xml:space="preserve">Use full-screen In-App for impact</w:t>
      </w:r>
    </w:p>
    <w:p w:rsidR="00000000" w:rsidDel="00000000" w:rsidP="00000000" w:rsidRDefault="00000000" w:rsidRPr="00000000" w14:paraId="00000382">
      <w:pPr>
        <w:numPr>
          <w:ilvl w:val="0"/>
          <w:numId w:val="13"/>
        </w:numPr>
        <w:spacing w:after="0" w:line="240" w:lineRule="auto"/>
        <w:ind w:left="720" w:hanging="360"/>
        <w:rPr>
          <w:sz w:val="24"/>
          <w:szCs w:val="24"/>
        </w:rPr>
      </w:pPr>
      <w:r w:rsidDel="00000000" w:rsidR="00000000" w:rsidRPr="00000000">
        <w:rPr>
          <w:sz w:val="24"/>
          <w:szCs w:val="24"/>
          <w:rtl w:val="0"/>
        </w:rPr>
        <w:t xml:space="preserve">Select a pre-built template stored in the system or make a new one</w:t>
      </w:r>
    </w:p>
    <w:p w:rsidR="00000000" w:rsidDel="00000000" w:rsidP="00000000" w:rsidRDefault="00000000" w:rsidRPr="00000000" w14:paraId="00000383">
      <w:pPr>
        <w:numPr>
          <w:ilvl w:val="0"/>
          <w:numId w:val="13"/>
        </w:numPr>
        <w:spacing w:after="0" w:line="240" w:lineRule="auto"/>
        <w:ind w:left="720" w:hanging="360"/>
        <w:rPr>
          <w:sz w:val="24"/>
          <w:szCs w:val="24"/>
        </w:rPr>
      </w:pPr>
      <w:r w:rsidDel="00000000" w:rsidR="00000000" w:rsidRPr="00000000">
        <w:rPr>
          <w:sz w:val="24"/>
          <w:szCs w:val="24"/>
          <w:rtl w:val="0"/>
        </w:rPr>
        <w:t xml:space="preserve">Add call to action button</w:t>
      </w:r>
    </w:p>
    <w:p w:rsidR="00000000" w:rsidDel="00000000" w:rsidP="00000000" w:rsidRDefault="00000000" w:rsidRPr="00000000" w14:paraId="00000384">
      <w:pPr>
        <w:numPr>
          <w:ilvl w:val="0"/>
          <w:numId w:val="13"/>
        </w:numPr>
        <w:spacing w:after="0" w:line="240" w:lineRule="auto"/>
        <w:ind w:left="720" w:hanging="360"/>
        <w:rPr>
          <w:sz w:val="24"/>
          <w:szCs w:val="24"/>
        </w:rPr>
      </w:pPr>
      <w:r w:rsidDel="00000000" w:rsidR="00000000" w:rsidRPr="00000000">
        <w:rPr>
          <w:sz w:val="24"/>
          <w:szCs w:val="24"/>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85">
      <w:pPr>
        <w:numPr>
          <w:ilvl w:val="0"/>
          <w:numId w:val="13"/>
        </w:numPr>
        <w:spacing w:after="0" w:line="240" w:lineRule="auto"/>
        <w:ind w:left="720" w:hanging="360"/>
        <w:rPr>
          <w:sz w:val="24"/>
          <w:szCs w:val="24"/>
        </w:rPr>
      </w:pPr>
      <w:r w:rsidDel="00000000" w:rsidR="00000000" w:rsidRPr="00000000">
        <w:rPr>
          <w:sz w:val="24"/>
          <w:szCs w:val="24"/>
          <w:rtl w:val="0"/>
        </w:rPr>
        <w:t xml:space="preserve">Check IOS/ Android rendering</w:t>
      </w:r>
    </w:p>
    <w:p w:rsidR="00000000" w:rsidDel="00000000" w:rsidP="00000000" w:rsidRDefault="00000000" w:rsidRPr="00000000" w14:paraId="00000386">
      <w:pPr>
        <w:rPr/>
      </w:pPr>
      <w:r w:rsidDel="00000000" w:rsidR="00000000" w:rsidRPr="00000000">
        <w:rPr/>
        <w:drawing>
          <wp:inline distB="0" distT="0" distL="0" distR="0">
            <wp:extent cx="6200775" cy="3725719"/>
            <wp:effectExtent b="0" l="0" r="0" t="0"/>
            <wp:docPr id="2094612291" name="image109.png"/>
            <a:graphic>
              <a:graphicData uri="http://schemas.openxmlformats.org/drawingml/2006/picture">
                <pic:pic>
                  <pic:nvPicPr>
                    <pic:cNvPr id="0" name="image109.png"/>
                    <pic:cNvPicPr preferRelativeResize="0"/>
                  </pic:nvPicPr>
                  <pic:blipFill>
                    <a:blip r:embed="rId35"/>
                    <a:srcRect b="3893" l="0" r="0" t="0"/>
                    <a:stretch>
                      <a:fillRect/>
                    </a:stretch>
                  </pic:blipFill>
                  <pic:spPr>
                    <a:xfrm>
                      <a:off x="0" y="0"/>
                      <a:ext cx="6200775" cy="3725719"/>
                    </a:xfrm>
                    <a:prstGeom prst="rect"/>
                    <a:ln/>
                  </pic:spPr>
                </pic:pic>
              </a:graphicData>
            </a:graphic>
          </wp:inline>
        </w:drawing>
      </w:r>
      <w:r w:rsidDel="00000000" w:rsidR="00000000" w:rsidRPr="00000000">
        <w:rPr>
          <w:rtl w:val="0"/>
        </w:rPr>
      </w:r>
    </w:p>
    <w:p w:rsidR="00000000" w:rsidDel="00000000" w:rsidP="00000000" w:rsidRDefault="00000000" w:rsidRPr="00000000" w14:paraId="00000387">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88">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89">
      <w:pPr>
        <w:rPr/>
      </w:pPr>
      <w:r w:rsidDel="00000000" w:rsidR="00000000" w:rsidRPr="00000000">
        <w:rPr>
          <w:b w:val="1"/>
          <w:rtl w:val="0"/>
        </w:rPr>
        <w:t xml:space="preserve">Set Call To Action</w:t>
      </w:r>
      <w:r w:rsidDel="00000000" w:rsidR="00000000" w:rsidRPr="00000000">
        <w:rPr>
          <w:rtl w:val="0"/>
        </w:rPr>
        <w:t xml:space="preserve"> - If this is selected, you will see the Action Title and Action URL, otherwise not.</w:t>
      </w:r>
    </w:p>
    <w:p w:rsidR="00000000" w:rsidDel="00000000" w:rsidP="00000000" w:rsidRDefault="00000000" w:rsidRPr="00000000" w14:paraId="0000038A">
      <w:pPr>
        <w:numPr>
          <w:ilvl w:val="0"/>
          <w:numId w:val="48"/>
        </w:numPr>
        <w:spacing w:after="0" w:lineRule="auto"/>
        <w:ind w:left="720" w:hanging="360"/>
        <w:rPr>
          <w:rFonts w:ascii="Arial" w:cs="Arial" w:eastAsia="Arial" w:hAnsi="Arial"/>
        </w:rPr>
      </w:pPr>
      <w:r w:rsidDel="00000000" w:rsidR="00000000" w:rsidRPr="00000000">
        <w:rPr>
          <w:b w:val="1"/>
          <w:rtl w:val="0"/>
        </w:rPr>
        <w:t xml:space="preserve">Action Title</w:t>
      </w:r>
      <w:r w:rsidDel="00000000" w:rsidR="00000000" w:rsidRPr="00000000">
        <w:rPr>
          <w:rtl w:val="0"/>
        </w:rPr>
        <w:t xml:space="preserve"> - Action to be performed/button to be placed on In-App notification. For example, the Close button has been put on the In-App screen, in the above case.</w:t>
      </w:r>
      <w:r w:rsidDel="00000000" w:rsidR="00000000" w:rsidRPr="00000000">
        <w:rPr>
          <w:rtl w:val="0"/>
        </w:rPr>
      </w:r>
    </w:p>
    <w:p w:rsidR="00000000" w:rsidDel="00000000" w:rsidP="00000000" w:rsidRDefault="00000000" w:rsidRPr="00000000" w14:paraId="0000038B">
      <w:pPr>
        <w:numPr>
          <w:ilvl w:val="0"/>
          <w:numId w:val="48"/>
        </w:numPr>
        <w:spacing w:after="0" w:lineRule="auto"/>
        <w:ind w:left="720" w:hanging="360"/>
        <w:rPr>
          <w:rFonts w:ascii="Arial" w:cs="Arial" w:eastAsia="Arial" w:hAnsi="Arial"/>
        </w:rPr>
      </w:pPr>
      <w:r w:rsidDel="00000000" w:rsidR="00000000" w:rsidRPr="00000000">
        <w:rPr>
          <w:b w:val="1"/>
          <w:highlight w:val="white"/>
          <w:rtl w:val="0"/>
        </w:rPr>
        <w:t xml:space="preserve">URL Type</w:t>
      </w:r>
      <w:r w:rsidDel="00000000" w:rsidR="00000000" w:rsidRPr="00000000">
        <w:rPr>
          <w:highlight w:val="white"/>
          <w:rtl w:val="0"/>
        </w:rPr>
        <w:t xml:space="preserve"> - </w:t>
      </w:r>
      <w:r w:rsidDel="00000000" w:rsidR="00000000" w:rsidRPr="00000000">
        <w:rPr>
          <w:rtl w:val="0"/>
        </w:rPr>
        <w:t xml:space="preserve">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8C">
      <w:pPr>
        <w:numPr>
          <w:ilvl w:val="0"/>
          <w:numId w:val="48"/>
        </w:numPr>
        <w:ind w:left="720" w:hanging="360"/>
        <w:rPr>
          <w:rFonts w:ascii="Arial" w:cs="Arial" w:eastAsia="Arial" w:hAnsi="Arial"/>
          <w:highlight w:val="white"/>
        </w:rPr>
      </w:pPr>
      <w:r w:rsidDel="00000000" w:rsidR="00000000" w:rsidRPr="00000000">
        <w:rPr>
          <w:b w:val="1"/>
          <w:highlight w:val="white"/>
          <w:rtl w:val="0"/>
        </w:rPr>
        <w:t xml:space="preserve">External URL/Deeplink URL</w:t>
      </w:r>
      <w:r w:rsidDel="00000000" w:rsidR="00000000" w:rsidRPr="00000000">
        <w:rPr>
          <w:highlight w:val="white"/>
          <w:rtl w:val="0"/>
        </w:rPr>
        <w:t xml:space="preserve"> </w:t>
      </w:r>
      <w:r w:rsidDel="00000000" w:rsidR="00000000" w:rsidRPr="00000000">
        <w:rPr>
          <w:rtl w:val="0"/>
        </w:rPr>
        <w:t xml:space="preserve">- On clicking the Action Title, what action should happen. For example, it should take to the respective screen within your app or it should to some external URL.</w:t>
      </w:r>
      <w:r w:rsidDel="00000000" w:rsidR="00000000" w:rsidRPr="00000000">
        <w:rPr>
          <w:rtl w:val="0"/>
        </w:rPr>
      </w:r>
    </w:p>
    <w:p w:rsidR="00000000" w:rsidDel="00000000" w:rsidP="00000000" w:rsidRDefault="00000000" w:rsidRPr="00000000" w14:paraId="0000038D">
      <w:pPr>
        <w:rPr>
          <w:b w:val="1"/>
        </w:rPr>
      </w:pPr>
      <w:r w:rsidDel="00000000" w:rsidR="00000000" w:rsidRPr="00000000">
        <w:rPr>
          <w:b w:val="1"/>
          <w:rtl w:val="0"/>
        </w:rPr>
        <w:t xml:space="preserve">Tap Action URL - </w:t>
      </w:r>
      <w:r w:rsidDel="00000000" w:rsidR="00000000" w:rsidRPr="00000000">
        <w:rPr>
          <w:rtl w:val="0"/>
        </w:rPr>
        <w:t xml:space="preserve">Put a URL where the user should land on clicking an In-App.</w:t>
      </w:r>
      <w:r w:rsidDel="00000000" w:rsidR="00000000" w:rsidRPr="00000000">
        <w:rPr>
          <w:rtl w:val="0"/>
        </w:rPr>
      </w:r>
    </w:p>
    <w:p w:rsidR="00000000" w:rsidDel="00000000" w:rsidP="00000000" w:rsidRDefault="00000000" w:rsidRPr="00000000" w14:paraId="0000038E">
      <w:pPr>
        <w:rPr>
          <w:b w:val="1"/>
        </w:rPr>
      </w:pPr>
      <w:r w:rsidDel="00000000" w:rsidR="00000000" w:rsidRPr="00000000">
        <w:rPr>
          <w:b w:val="1"/>
          <w:rtl w:val="0"/>
        </w:rPr>
        <w:t xml:space="preserve">Custom Data -</w:t>
      </w:r>
      <w:r w:rsidDel="00000000" w:rsidR="00000000" w:rsidRPr="00000000">
        <w:rPr>
          <w:rtl w:val="0"/>
        </w:rPr>
        <w:t xml:space="preserve"> Put a deep link where the user should land on clicking an In-App.</w:t>
      </w:r>
      <w:r w:rsidDel="00000000" w:rsidR="00000000" w:rsidRPr="00000000">
        <w:rPr>
          <w:rtl w:val="0"/>
        </w:rPr>
      </w:r>
    </w:p>
    <w:p w:rsidR="00000000" w:rsidDel="00000000" w:rsidP="00000000" w:rsidRDefault="00000000" w:rsidRPr="00000000" w14:paraId="0000038F">
      <w:pPr>
        <w:rPr>
          <w:b w:val="1"/>
        </w:rPr>
      </w:pPr>
      <w:r w:rsidDel="00000000" w:rsidR="00000000" w:rsidRPr="00000000">
        <w:rPr>
          <w:b w:val="1"/>
          <w:rtl w:val="0"/>
        </w:rPr>
        <w:t xml:space="preserve">Colors - </w:t>
      </w:r>
    </w:p>
    <w:p w:rsidR="00000000" w:rsidDel="00000000" w:rsidP="00000000" w:rsidRDefault="00000000" w:rsidRPr="00000000" w14:paraId="00000390">
      <w:pPr>
        <w:numPr>
          <w:ilvl w:val="0"/>
          <w:numId w:val="45"/>
        </w:numPr>
        <w:spacing w:after="0" w:lineRule="auto"/>
        <w:ind w:left="720" w:hanging="360"/>
        <w:rPr>
          <w:rFonts w:ascii="Arial" w:cs="Arial" w:eastAsia="Arial" w:hAnsi="Arial"/>
        </w:rPr>
      </w:pPr>
      <w:r w:rsidDel="00000000" w:rsidR="00000000" w:rsidRPr="00000000">
        <w:rPr>
          <w:b w:val="1"/>
          <w:rtl w:val="0"/>
        </w:rPr>
        <w:t xml:space="preserve">Header Text </w:t>
      </w:r>
      <w:r w:rsidDel="00000000" w:rsidR="00000000" w:rsidRPr="00000000">
        <w:rPr>
          <w:rtl w:val="0"/>
        </w:rPr>
        <w:t xml:space="preserve">- Color of header text. It should be in Hex Code like #RRGGBB.</w:t>
      </w:r>
      <w:r w:rsidDel="00000000" w:rsidR="00000000" w:rsidRPr="00000000">
        <w:rPr>
          <w:rtl w:val="0"/>
        </w:rPr>
      </w:r>
    </w:p>
    <w:p w:rsidR="00000000" w:rsidDel="00000000" w:rsidP="00000000" w:rsidRDefault="00000000" w:rsidRPr="00000000" w14:paraId="00000391">
      <w:pPr>
        <w:numPr>
          <w:ilvl w:val="0"/>
          <w:numId w:val="45"/>
        </w:numPr>
        <w:spacing w:after="0" w:lineRule="auto"/>
        <w:ind w:left="720" w:hanging="360"/>
        <w:rPr>
          <w:rFonts w:ascii="Arial" w:cs="Arial" w:eastAsia="Arial" w:hAnsi="Arial"/>
        </w:rPr>
      </w:pPr>
      <w:r w:rsidDel="00000000" w:rsidR="00000000" w:rsidRPr="00000000">
        <w:rPr>
          <w:b w:val="1"/>
          <w:rtl w:val="0"/>
        </w:rPr>
        <w:t xml:space="preserve">Description Text </w:t>
      </w:r>
      <w:r w:rsidDel="00000000" w:rsidR="00000000" w:rsidRPr="00000000">
        <w:rPr>
          <w:rtl w:val="0"/>
        </w:rPr>
        <w:t xml:space="preserve">- Color of description text. It should be in Hex Code like #RRGGBB.</w:t>
      </w:r>
      <w:r w:rsidDel="00000000" w:rsidR="00000000" w:rsidRPr="00000000">
        <w:rPr>
          <w:rtl w:val="0"/>
        </w:rPr>
      </w:r>
    </w:p>
    <w:p w:rsidR="00000000" w:rsidDel="00000000" w:rsidP="00000000" w:rsidRDefault="00000000" w:rsidRPr="00000000" w14:paraId="00000392">
      <w:pPr>
        <w:numPr>
          <w:ilvl w:val="0"/>
          <w:numId w:val="45"/>
        </w:numPr>
        <w:spacing w:after="0" w:lineRule="auto"/>
        <w:ind w:left="720" w:hanging="360"/>
        <w:rPr>
          <w:rFonts w:ascii="Arial" w:cs="Arial" w:eastAsia="Arial" w:hAnsi="Arial"/>
        </w:rPr>
      </w:pPr>
      <w:r w:rsidDel="00000000" w:rsidR="00000000" w:rsidRPr="00000000">
        <w:rPr>
          <w:b w:val="1"/>
          <w:rtl w:val="0"/>
        </w:rPr>
        <w:t xml:space="preserve">Background </w:t>
      </w:r>
      <w:r w:rsidDel="00000000" w:rsidR="00000000" w:rsidRPr="00000000">
        <w:rPr>
          <w:rtl w:val="0"/>
        </w:rPr>
        <w:t xml:space="preserve">- Color of background. It should be in Hex Code like #RRGGBB.</w:t>
      </w:r>
      <w:r w:rsidDel="00000000" w:rsidR="00000000" w:rsidRPr="00000000">
        <w:rPr>
          <w:rtl w:val="0"/>
        </w:rPr>
      </w:r>
    </w:p>
    <w:p w:rsidR="00000000" w:rsidDel="00000000" w:rsidP="00000000" w:rsidRDefault="00000000" w:rsidRPr="00000000" w14:paraId="00000393">
      <w:pPr>
        <w:numPr>
          <w:ilvl w:val="0"/>
          <w:numId w:val="45"/>
        </w:numPr>
        <w:ind w:left="720" w:hanging="360"/>
        <w:rPr>
          <w:rFonts w:ascii="Arial" w:cs="Arial" w:eastAsia="Arial" w:hAnsi="Arial"/>
        </w:rPr>
      </w:pPr>
      <w:r w:rsidDel="00000000" w:rsidR="00000000" w:rsidRPr="00000000">
        <w:rPr>
          <w:b w:val="1"/>
          <w:rtl w:val="0"/>
        </w:rPr>
        <w:t xml:space="preserve">Action Title Text </w:t>
      </w:r>
      <w:r w:rsidDel="00000000" w:rsidR="00000000" w:rsidRPr="00000000">
        <w:rPr>
          <w:rtl w:val="0"/>
        </w:rPr>
        <w:t xml:space="preserve">- Color of action title text. It should be in Hex Code like #RRGGBB.</w:t>
      </w: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t xml:space="preserve">Refer to table below for more details:</w:t>
      </w:r>
    </w:p>
    <w:sdt>
      <w:sdtPr>
        <w:lock w:val="contentLocked"/>
        <w:tag w:val="goog_rdk_5"/>
      </w:sdtPr>
      <w:sdtContent>
        <w:tbl>
          <w:tblPr>
            <w:tblStyle w:val="Table14"/>
            <w:tblW w:w="1059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20"/>
            <w:gridCol w:w="1740"/>
            <w:gridCol w:w="2355"/>
            <w:gridCol w:w="1815"/>
            <w:gridCol w:w="2325"/>
            <w:tblGridChange w:id="0">
              <w:tblGrid>
                <w:gridCol w:w="1035"/>
                <w:gridCol w:w="1320"/>
                <w:gridCol w:w="1740"/>
                <w:gridCol w:w="2355"/>
                <w:gridCol w:w="1815"/>
                <w:gridCol w:w="23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99">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9A">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In-App Type</w:t>
                </w:r>
              </w:p>
            </w:tc>
            <w:tc>
              <w:tcPr>
                <w:shd w:fill="fff2cc" w:val="clear"/>
                <w:tcMar>
                  <w:top w:w="100.0" w:type="dxa"/>
                  <w:left w:w="100.0" w:type="dxa"/>
                  <w:bottom w:w="100.0" w:type="dxa"/>
                  <w:right w:w="100.0" w:type="dxa"/>
                </w:tcMar>
              </w:tcPr>
              <w:p w:rsidR="00000000" w:rsidDel="00000000" w:rsidP="00000000" w:rsidRDefault="00000000" w:rsidRPr="00000000" w14:paraId="0000039B">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 Text</w:t>
                </w:r>
              </w:p>
            </w:tc>
            <w:tc>
              <w:tcPr>
                <w:shd w:fill="fff2cc" w:val="clear"/>
                <w:tcMar>
                  <w:top w:w="100.0" w:type="dxa"/>
                  <w:left w:w="100.0" w:type="dxa"/>
                  <w:bottom w:w="100.0" w:type="dxa"/>
                  <w:right w:w="100.0" w:type="dxa"/>
                </w:tcMar>
              </w:tcPr>
              <w:p w:rsidR="00000000" w:rsidDel="00000000" w:rsidP="00000000" w:rsidRDefault="00000000" w:rsidRPr="00000000" w14:paraId="0000039C">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 Text</w:t>
                </w:r>
              </w:p>
            </w:tc>
            <w:tc>
              <w:tcPr>
                <w:shd w:fill="fff2cc" w:val="clear"/>
                <w:tcMar>
                  <w:top w:w="100.0" w:type="dxa"/>
                  <w:left w:w="100.0" w:type="dxa"/>
                  <w:bottom w:w="100.0" w:type="dxa"/>
                  <w:right w:w="100.0" w:type="dxa"/>
                </w:tcMar>
              </w:tcPr>
              <w:p w:rsidR="00000000" w:rsidDel="00000000" w:rsidP="00000000" w:rsidRDefault="00000000" w:rsidRPr="00000000" w14:paraId="0000039D">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Background</w:t>
                </w:r>
              </w:p>
            </w:tc>
            <w:tc>
              <w:tcPr>
                <w:shd w:fill="fff2cc" w:val="clear"/>
                <w:tcMar>
                  <w:top w:w="100.0" w:type="dxa"/>
                  <w:left w:w="100.0" w:type="dxa"/>
                  <w:bottom w:w="100.0" w:type="dxa"/>
                  <w:right w:w="100.0" w:type="dxa"/>
                </w:tcMar>
              </w:tcPr>
              <w:p w:rsidR="00000000" w:rsidDel="00000000" w:rsidP="00000000" w:rsidRDefault="00000000" w:rsidRPr="00000000" w14:paraId="0000039E">
                <w:pPr>
                  <w:rPr>
                    <w:b w:val="1"/>
                  </w:rPr>
                </w:pPr>
                <w:r w:rsidDel="00000000" w:rsidR="00000000" w:rsidRPr="00000000">
                  <w:rPr>
                    <w:b w:val="1"/>
                    <w:rtl w:val="0"/>
                  </w:rPr>
                  <w:t xml:space="preserve">Action Title 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9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A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Interstitial</w:t>
                </w:r>
              </w:p>
            </w:tc>
            <w:tc>
              <w:tcPr>
                <w:shd w:fill="auto" w:val="clear"/>
                <w:tcMar>
                  <w:top w:w="100.0" w:type="dxa"/>
                  <w:left w:w="100.0" w:type="dxa"/>
                  <w:bottom w:w="100.0" w:type="dxa"/>
                  <w:right w:w="100.0" w:type="dxa"/>
                </w:tcMar>
              </w:tcPr>
              <w:p w:rsidR="00000000" w:rsidDel="00000000" w:rsidP="00000000" w:rsidRDefault="00000000" w:rsidRPr="00000000" w14:paraId="000003A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3">
                <w:pPr>
                  <w:widowControl w:val="0"/>
                  <w:rPr/>
                </w:pPr>
                <w:r w:rsidDel="00000000" w:rsidR="00000000" w:rsidRPr="00000000">
                  <w:rPr>
                    <w:rtl w:val="0"/>
                  </w:rPr>
                  <w:t xml:space="preserve">Applicable</w:t>
                </w:r>
              </w:p>
              <w:p w:rsidR="00000000" w:rsidDel="00000000" w:rsidP="00000000" w:rsidRDefault="00000000" w:rsidRPr="00000000" w14:paraId="000003A4">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A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p w:rsidR="00000000" w:rsidDel="00000000" w:rsidP="00000000" w:rsidRDefault="00000000" w:rsidRPr="00000000" w14:paraId="000003A6">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[for CTA]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A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A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A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B">
                <w:pPr>
                  <w:widowControl w:val="0"/>
                  <w:rPr/>
                </w:pPr>
                <w:r w:rsidDel="00000000" w:rsidR="00000000" w:rsidRPr="00000000">
                  <w:rPr>
                    <w:rtl w:val="0"/>
                  </w:rPr>
                  <w:t xml:space="preserve">Applicable</w:t>
                </w:r>
              </w:p>
              <w:p w:rsidR="00000000" w:rsidDel="00000000" w:rsidP="00000000" w:rsidRDefault="00000000" w:rsidRPr="00000000" w14:paraId="000003AC">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AD">
                <w:pPr>
                  <w:widowControl w:val="0"/>
                  <w:rPr/>
                </w:pPr>
                <w:r w:rsidDel="00000000" w:rsidR="00000000" w:rsidRPr="00000000">
                  <w:rPr>
                    <w:rtl w:val="0"/>
                  </w:rPr>
                  <w:t xml:space="preserve">Applicable</w:t>
                </w:r>
              </w:p>
              <w:p w:rsidR="00000000" w:rsidDel="00000000" w:rsidP="00000000" w:rsidRDefault="00000000" w:rsidRPr="00000000" w14:paraId="000003AE">
                <w:pPr>
                  <w:widowControl w:val="0"/>
                  <w:rPr/>
                </w:pPr>
                <w:r w:rsidDel="00000000" w:rsidR="00000000" w:rsidRPr="00000000">
                  <w:rPr>
                    <w:i w:val="1"/>
                    <w:rtl w:val="0"/>
                  </w:rPr>
                  <w:t xml:space="preserve">[for CTA]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A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B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B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B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3">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B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B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B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B8">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9">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rPr/>
      </w:pPr>
      <w:r w:rsidDel="00000000" w:rsidR="00000000" w:rsidRPr="00000000">
        <w:rPr>
          <w:b w:val="1"/>
          <w:rtl w:val="0"/>
        </w:rPr>
        <w:t xml:space="preserve">In-App Description - </w:t>
      </w:r>
      <w:r w:rsidDel="00000000" w:rsidR="00000000" w:rsidRPr="00000000">
        <w:rPr>
          <w:rtl w:val="0"/>
        </w:rPr>
        <w:t xml:space="preserve">Description to be shown along with the icon. This is applicable for Header &amp; Footer views only.</w:t>
      </w:r>
    </w:p>
    <w:p w:rsidR="00000000" w:rsidDel="00000000" w:rsidP="00000000" w:rsidRDefault="00000000" w:rsidRPr="00000000" w14:paraId="000003BD">
      <w:pPr>
        <w:rPr/>
      </w:pPr>
      <w:r w:rsidDel="00000000" w:rsidR="00000000" w:rsidRPr="00000000">
        <w:rPr>
          <w:b w:val="1"/>
          <w:rtl w:val="0"/>
        </w:rPr>
        <w:t xml:space="preserve">View (Interstitial, Mini, Header, Footer)</w:t>
      </w:r>
      <w:r w:rsidDel="00000000" w:rsidR="00000000" w:rsidRPr="00000000">
        <w:rPr>
          <w:rtl w:val="0"/>
        </w:rPr>
        <w:t xml:space="preserve"> - How you want to see your In-App i.e. whether on full screen or in the header or in the footer or between the screen.</w:t>
      </w:r>
    </w:p>
    <w:p w:rsidR="00000000" w:rsidDel="00000000" w:rsidP="00000000" w:rsidRDefault="00000000" w:rsidRPr="00000000" w14:paraId="000003BE">
      <w:pPr>
        <w:numPr>
          <w:ilvl w:val="0"/>
          <w:numId w:val="27"/>
        </w:numPr>
        <w:spacing w:after="0" w:lineRule="auto"/>
        <w:ind w:left="720" w:hanging="360"/>
        <w:rPr>
          <w:rFonts w:ascii="Arial" w:cs="Arial" w:eastAsia="Arial" w:hAnsi="Arial"/>
        </w:rPr>
      </w:pPr>
      <w:r w:rsidDel="00000000" w:rsidR="00000000" w:rsidRPr="00000000">
        <w:rPr>
          <w:b w:val="1"/>
          <w:rtl w:val="0"/>
        </w:rPr>
        <w:t xml:space="preserve">Interstitial (Full Screen)</w:t>
      </w:r>
      <w:r w:rsidDel="00000000" w:rsidR="00000000" w:rsidRPr="00000000">
        <w:rPr>
          <w:rtl w:val="0"/>
        </w:rPr>
        <w:t xml:space="preserve"> - Uploaded image to be shown as Full Screen. It is shown with one CTA button and one ‘X’ button at the right top to dismiss the In-App.</w:t>
      </w:r>
      <w:r w:rsidDel="00000000" w:rsidR="00000000" w:rsidRPr="00000000">
        <w:rPr>
          <w:rtl w:val="0"/>
        </w:rPr>
      </w:r>
    </w:p>
    <w:p w:rsidR="00000000" w:rsidDel="00000000" w:rsidP="00000000" w:rsidRDefault="00000000" w:rsidRPr="00000000" w14:paraId="000003BF">
      <w:pPr>
        <w:numPr>
          <w:ilvl w:val="0"/>
          <w:numId w:val="27"/>
        </w:numPr>
        <w:spacing w:after="0" w:lineRule="auto"/>
        <w:ind w:left="720" w:hanging="360"/>
        <w:rPr/>
      </w:pPr>
      <w:r w:rsidDel="00000000" w:rsidR="00000000" w:rsidRPr="00000000">
        <w:rPr>
          <w:b w:val="1"/>
          <w:rtl w:val="0"/>
        </w:rPr>
        <w:t xml:space="preserve">Mini -</w:t>
      </w:r>
      <w:r w:rsidDel="00000000" w:rsidR="00000000" w:rsidRPr="00000000">
        <w:rPr>
          <w:rtl w:val="0"/>
        </w:rPr>
        <w:t xml:space="preserve"> Uploaded image to be shown in the center of the Screen</w:t>
      </w:r>
      <w:r w:rsidDel="00000000" w:rsidR="00000000" w:rsidRPr="00000000">
        <w:rPr>
          <w:color w:val="222222"/>
          <w:highlight w:val="white"/>
          <w:rtl w:val="0"/>
        </w:rPr>
        <w:t xml:space="preserve">. </w:t>
      </w:r>
      <w:r w:rsidDel="00000000" w:rsidR="00000000" w:rsidRPr="00000000">
        <w:rPr>
          <w:rtl w:val="0"/>
        </w:rPr>
        <w:t xml:space="preserve">It is shown with one CTA button and 1 ‘X’ button to dismiss the In-App.</w:t>
      </w:r>
    </w:p>
    <w:p w:rsidR="00000000" w:rsidDel="00000000" w:rsidP="00000000" w:rsidRDefault="00000000" w:rsidRPr="00000000" w14:paraId="000003C0">
      <w:pPr>
        <w:numPr>
          <w:ilvl w:val="0"/>
          <w:numId w:val="27"/>
        </w:numPr>
        <w:spacing w:after="0" w:lineRule="auto"/>
        <w:ind w:left="720" w:hanging="360"/>
        <w:rPr>
          <w:rFonts w:ascii="Arial" w:cs="Arial" w:eastAsia="Arial" w:hAnsi="Arial"/>
          <w:color w:val="222222"/>
          <w:highlight w:val="white"/>
        </w:rPr>
      </w:pPr>
      <w:r w:rsidDel="00000000" w:rsidR="00000000" w:rsidRPr="00000000">
        <w:rPr>
          <w:b w:val="1"/>
          <w:rtl w:val="0"/>
        </w:rPr>
        <w:t xml:space="preserve">Header - </w:t>
      </w:r>
      <w:r w:rsidDel="00000000" w:rsidR="00000000" w:rsidRPr="00000000">
        <w:rPr>
          <w:color w:val="222222"/>
          <w:highlight w:val="white"/>
          <w:rtl w:val="0"/>
        </w:rPr>
        <w:t xml:space="preserve">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C1">
      <w:pPr>
        <w:numPr>
          <w:ilvl w:val="0"/>
          <w:numId w:val="27"/>
        </w:numPr>
        <w:ind w:left="720" w:hanging="360"/>
        <w:rPr>
          <w:rFonts w:ascii="Arial" w:cs="Arial" w:eastAsia="Arial" w:hAnsi="Arial"/>
          <w:color w:val="222222"/>
          <w:highlight w:val="white"/>
        </w:rPr>
      </w:pPr>
      <w:r w:rsidDel="00000000" w:rsidR="00000000" w:rsidRPr="00000000">
        <w:rPr>
          <w:b w:val="1"/>
          <w:color w:val="222222"/>
          <w:highlight w:val="white"/>
          <w:rtl w:val="0"/>
        </w:rPr>
        <w:t xml:space="preserve">Footer -</w:t>
      </w:r>
      <w:r w:rsidDel="00000000" w:rsidR="00000000" w:rsidRPr="00000000">
        <w:rPr>
          <w:color w:val="222222"/>
          <w:highlight w:val="white"/>
          <w:rtl w:val="0"/>
        </w:rPr>
        <w:t xml:space="preserve"> 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C2">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Push Campaign</w:t>
      </w:r>
    </w:p>
    <w:p w:rsidR="00000000" w:rsidDel="00000000" w:rsidP="00000000" w:rsidRDefault="00000000" w:rsidRPr="00000000" w14:paraId="000003C3">
      <w:pPr>
        <w:spacing w:after="220" w:lineRule="auto"/>
        <w:jc w:val="both"/>
        <w:rPr/>
      </w:pPr>
      <w:r w:rsidDel="00000000" w:rsidR="00000000" w:rsidRPr="00000000">
        <w:rPr>
          <w:rtl w:val="0"/>
        </w:rPr>
        <w:t xml:space="preserve">Push notifications provide the capability to communicate brief, yet important alerts to your mobile app users. appICE’s rich segmentation and powerful infrastructure let you send time-sensitive, relevant, and personalized push messages on a large scale.</w:t>
      </w:r>
    </w:p>
    <w:p w:rsidR="00000000" w:rsidDel="00000000" w:rsidP="00000000" w:rsidRDefault="00000000" w:rsidRPr="00000000" w14:paraId="000003C4">
      <w:pPr>
        <w:spacing w:after="220" w:lineRule="auto"/>
        <w:jc w:val="both"/>
        <w:rPr/>
      </w:pPr>
      <w:r w:rsidDel="00000000" w:rsidR="00000000" w:rsidRPr="00000000">
        <w:rPr>
          <w:rtl w:val="0"/>
        </w:rPr>
        <w:t xml:space="preserve">The </w:t>
      </w:r>
      <w:r w:rsidDel="00000000" w:rsidR="00000000" w:rsidRPr="00000000">
        <w:rPr>
          <w:i w:val="1"/>
          <w:rtl w:val="0"/>
        </w:rPr>
        <w:t xml:space="preserve">Push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push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C5">
      <w:pPr>
        <w:spacing w:after="220" w:lineRule="auto"/>
        <w:jc w:val="both"/>
        <w:rPr/>
      </w:pPr>
      <w:r w:rsidDel="00000000" w:rsidR="00000000" w:rsidRPr="00000000">
        <w:rPr>
          <w:rtl w:val="0"/>
        </w:rPr>
        <w:t xml:space="preserve">Once a campaign has been sent, you can view detailed reports on how many messages were sent, how many users clicked on them, and how many users converted as a result.</w:t>
      </w:r>
    </w:p>
    <w:p w:rsidR="00000000" w:rsidDel="00000000" w:rsidP="00000000" w:rsidRDefault="00000000" w:rsidRPr="00000000" w14:paraId="000003C6">
      <w:pPr>
        <w:numPr>
          <w:ilvl w:val="0"/>
          <w:numId w:val="13"/>
        </w:numPr>
        <w:spacing w:after="0" w:lin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C7">
      <w:pPr>
        <w:numPr>
          <w:ilvl w:val="0"/>
          <w:numId w:val="13"/>
        </w:numPr>
        <w:spacing w:after="0" w:line="24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C8">
      <w:pPr>
        <w:numPr>
          <w:ilvl w:val="0"/>
          <w:numId w:val="13"/>
        </w:numPr>
        <w:spacing w:after="0" w:line="24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C9">
      <w:pPr>
        <w:numPr>
          <w:ilvl w:val="0"/>
          <w:numId w:val="13"/>
        </w:numPr>
        <w:spacing w:after="0" w:line="240" w:lineRule="auto"/>
        <w:ind w:left="720" w:hanging="360"/>
        <w:rPr/>
      </w:pPr>
      <w:r w:rsidDel="00000000" w:rsidR="00000000" w:rsidRPr="00000000">
        <w:rPr>
          <w:rtl w:val="0"/>
        </w:rPr>
        <w:t xml:space="preserve">Add up to 3 CTA buttons - For example: Apply Now, Cancel &amp; Remind me later</w:t>
      </w:r>
    </w:p>
    <w:p w:rsidR="00000000" w:rsidDel="00000000" w:rsidP="00000000" w:rsidRDefault="00000000" w:rsidRPr="00000000" w14:paraId="000003CA">
      <w:pPr>
        <w:numPr>
          <w:ilvl w:val="0"/>
          <w:numId w:val="13"/>
        </w:numPr>
        <w:spacing w:after="0" w:line="24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CB">
      <w:pPr>
        <w:numPr>
          <w:ilvl w:val="0"/>
          <w:numId w:val="13"/>
        </w:numPr>
        <w:spacing w:after="0" w:line="24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CC">
      <w:pPr>
        <w:numPr>
          <w:ilvl w:val="0"/>
          <w:numId w:val="13"/>
        </w:numPr>
        <w:spacing w:after="0" w:line="24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CD">
      <w:pPr>
        <w:spacing w:after="0" w:line="240" w:lineRule="auto"/>
        <w:ind w:left="720" w:firstLine="0"/>
        <w:rPr/>
      </w:pPr>
      <w:r w:rsidDel="00000000" w:rsidR="00000000" w:rsidRPr="00000000">
        <w:rPr>
          <w:rtl w:val="0"/>
        </w:rPr>
      </w:r>
    </w:p>
    <w:p w:rsidR="00000000" w:rsidDel="00000000" w:rsidP="00000000" w:rsidRDefault="00000000" w:rsidRPr="00000000" w14:paraId="000003CE">
      <w:pPr>
        <w:spacing w:after="0" w:line="240" w:lineRule="auto"/>
        <w:rPr>
          <w:i w:val="1"/>
          <w:color w:val="ff0000"/>
        </w:rPr>
      </w:pPr>
      <w:r w:rsidDel="00000000" w:rsidR="00000000" w:rsidRPr="00000000">
        <w:rPr>
          <w:i w:val="1"/>
          <w:color w:val="ff0000"/>
          <w:rtl w:val="0"/>
        </w:rPr>
        <w:t xml:space="preserve">NOTE: 2 CTA buttons are already supported. 1 more CTA button is in the release pipeline and will be available in the future release. This requires SDK change.</w:t>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drawing>
          <wp:inline distB="0" distT="0" distL="0" distR="0">
            <wp:extent cx="6500813" cy="4060679"/>
            <wp:effectExtent b="0" l="0" r="0" t="0"/>
            <wp:docPr id="2094612288" name="image113.png"/>
            <a:graphic>
              <a:graphicData uri="http://schemas.openxmlformats.org/drawingml/2006/picture">
                <pic:pic>
                  <pic:nvPicPr>
                    <pic:cNvPr id="0" name="image113.png"/>
                    <pic:cNvPicPr preferRelativeResize="0"/>
                  </pic:nvPicPr>
                  <pic:blipFill>
                    <a:blip r:embed="rId36"/>
                    <a:srcRect b="0" l="0" r="0" t="0"/>
                    <a:stretch>
                      <a:fillRect/>
                    </a:stretch>
                  </pic:blipFill>
                  <pic:spPr>
                    <a:xfrm>
                      <a:off x="0" y="0"/>
                      <a:ext cx="6500813" cy="4060679"/>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D2">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D3">
      <w:pPr>
        <w:rPr/>
      </w:pPr>
      <w:r w:rsidDel="00000000" w:rsidR="00000000" w:rsidRPr="00000000">
        <w:rPr>
          <w:b w:val="1"/>
          <w:rtl w:val="0"/>
        </w:rPr>
        <w:t xml:space="preserve">Header -</w:t>
      </w:r>
      <w:r w:rsidDel="00000000" w:rsidR="00000000" w:rsidRPr="00000000">
        <w:rPr>
          <w:rtl w:val="0"/>
        </w:rPr>
        <w:t xml:space="preserve"> Title of the push notification.</w:t>
      </w:r>
    </w:p>
    <w:p w:rsidR="00000000" w:rsidDel="00000000" w:rsidP="00000000" w:rsidRDefault="00000000" w:rsidRPr="00000000" w14:paraId="000003D4">
      <w:pPr>
        <w:rPr/>
      </w:pPr>
      <w:r w:rsidDel="00000000" w:rsidR="00000000" w:rsidRPr="00000000">
        <w:rPr>
          <w:b w:val="1"/>
          <w:rtl w:val="0"/>
        </w:rPr>
        <w:t xml:space="preserve">Description -</w:t>
      </w:r>
      <w:r w:rsidDel="00000000" w:rsidR="00000000" w:rsidRPr="00000000">
        <w:rPr>
          <w:rtl w:val="0"/>
        </w:rPr>
        <w:t xml:space="preserve"> Description of the push notification.</w:t>
      </w:r>
    </w:p>
    <w:p w:rsidR="00000000" w:rsidDel="00000000" w:rsidP="00000000" w:rsidRDefault="00000000" w:rsidRPr="00000000" w14:paraId="000003D5">
      <w:pPr>
        <w:rPr>
          <w:b w:val="1"/>
        </w:rPr>
      </w:pPr>
      <w:r w:rsidDel="00000000" w:rsidR="00000000" w:rsidRPr="00000000">
        <w:rPr>
          <w:b w:val="1"/>
          <w:rtl w:val="0"/>
        </w:rPr>
        <w:t xml:space="preserve">Expanded Image - </w:t>
      </w:r>
    </w:p>
    <w:p w:rsidR="00000000" w:rsidDel="00000000" w:rsidP="00000000" w:rsidRDefault="00000000" w:rsidRPr="00000000" w14:paraId="000003D6">
      <w:pPr>
        <w:ind w:left="720" w:firstLine="0"/>
        <w:rPr/>
      </w:pPr>
      <w:r w:rsidDel="00000000" w:rsidR="00000000" w:rsidRPr="00000000">
        <w:rPr>
          <w:rtl w:val="0"/>
        </w:rPr>
        <w:t xml:space="preserve">Yes - The expanded image should be shown, in addition to the icon, headline &amp; description in Push received on the device.</w:t>
      </w:r>
    </w:p>
    <w:p w:rsidR="00000000" w:rsidDel="00000000" w:rsidP="00000000" w:rsidRDefault="00000000" w:rsidRPr="00000000" w14:paraId="000003D7">
      <w:pPr>
        <w:rPr/>
      </w:pPr>
      <w:r w:rsidDel="00000000" w:rsidR="00000000" w:rsidRPr="00000000">
        <w:rPr>
          <w:rtl w:val="0"/>
        </w:rPr>
        <w:tab/>
        <w:t xml:space="preserve">No - Expanded images should not be shown.</w:t>
      </w:r>
    </w:p>
    <w:p w:rsidR="00000000" w:rsidDel="00000000" w:rsidP="00000000" w:rsidRDefault="00000000" w:rsidRPr="00000000" w14:paraId="000003D8">
      <w:pPr>
        <w:rPr>
          <w:b w:val="1"/>
        </w:rPr>
      </w:pPr>
      <w:r w:rsidDel="00000000" w:rsidR="00000000" w:rsidRPr="00000000">
        <w:rPr>
          <w:b w:val="1"/>
          <w:rtl w:val="0"/>
        </w:rPr>
        <w:t xml:space="preserve">Expanded Text - </w:t>
      </w:r>
    </w:p>
    <w:p w:rsidR="00000000" w:rsidDel="00000000" w:rsidP="00000000" w:rsidRDefault="00000000" w:rsidRPr="00000000" w14:paraId="000003D9">
      <w:pPr>
        <w:ind w:left="720" w:firstLine="0"/>
        <w:rPr/>
      </w:pPr>
      <w:r w:rsidDel="00000000" w:rsidR="00000000" w:rsidRPr="00000000">
        <w:rPr>
          <w:rtl w:val="0"/>
        </w:rPr>
        <w:t xml:space="preserve">Yes - Expanded text should be shown, in addition to icon, headline &amp; description in Push received on the device. Description to be put in the </w:t>
      </w:r>
      <w:r w:rsidDel="00000000" w:rsidR="00000000" w:rsidRPr="00000000">
        <w:rPr>
          <w:b w:val="1"/>
          <w:rtl w:val="0"/>
        </w:rPr>
        <w:t xml:space="preserve">Expanded text description</w:t>
      </w:r>
      <w:r w:rsidDel="00000000" w:rsidR="00000000" w:rsidRPr="00000000">
        <w:rPr>
          <w:rtl w:val="0"/>
        </w:rPr>
        <w:t xml:space="preserve"> textbox.</w:t>
      </w:r>
    </w:p>
    <w:p w:rsidR="00000000" w:rsidDel="00000000" w:rsidP="00000000" w:rsidRDefault="00000000" w:rsidRPr="00000000" w14:paraId="000003DA">
      <w:pPr>
        <w:rPr/>
      </w:pPr>
      <w:r w:rsidDel="00000000" w:rsidR="00000000" w:rsidRPr="00000000">
        <w:rPr>
          <w:rtl w:val="0"/>
        </w:rPr>
        <w:tab/>
        <w:t xml:space="preserve">No - Expanded images should not be shown.</w:t>
      </w:r>
    </w:p>
    <w:p w:rsidR="00000000" w:rsidDel="00000000" w:rsidP="00000000" w:rsidRDefault="00000000" w:rsidRPr="00000000" w14:paraId="000003DB">
      <w:pPr>
        <w:rPr>
          <w:i w:val="1"/>
        </w:rPr>
      </w:pPr>
      <w:r w:rsidDel="00000000" w:rsidR="00000000" w:rsidRPr="00000000">
        <w:rPr>
          <w:i w:val="1"/>
          <w:rtl w:val="0"/>
        </w:rPr>
        <w:t xml:space="preserve">NOTE: Push is received with headline &amp; description on the device. On scrolling the ‘arrow’ icon, it should show an Expanded image or Expanded text.</w:t>
      </w:r>
    </w:p>
    <w:p w:rsidR="00000000" w:rsidDel="00000000" w:rsidP="00000000" w:rsidRDefault="00000000" w:rsidRPr="00000000" w14:paraId="000003DC">
      <w:pPr>
        <w:rPr>
          <w:b w:val="1"/>
        </w:rPr>
      </w:pPr>
      <w:r w:rsidDel="00000000" w:rsidR="00000000" w:rsidRPr="00000000">
        <w:rPr>
          <w:b w:val="1"/>
          <w:rtl w:val="0"/>
        </w:rPr>
        <w:t xml:space="preserve">Buttons -</w:t>
      </w:r>
    </w:p>
    <w:p w:rsidR="00000000" w:rsidDel="00000000" w:rsidP="00000000" w:rsidRDefault="00000000" w:rsidRPr="00000000" w14:paraId="000003DD">
      <w:pPr>
        <w:rPr/>
      </w:pPr>
      <w:r w:rsidDel="00000000" w:rsidR="00000000" w:rsidRPr="00000000">
        <w:rPr>
          <w:b w:val="1"/>
          <w:rtl w:val="0"/>
        </w:rPr>
        <w:tab/>
      </w:r>
      <w:r w:rsidDel="00000000" w:rsidR="00000000" w:rsidRPr="00000000">
        <w:rPr>
          <w:rtl w:val="0"/>
        </w:rPr>
        <w:t xml:space="preserve">Yes - There should be an option to assign button name &amp; URL to it.</w:t>
      </w:r>
    </w:p>
    <w:p w:rsidR="00000000" w:rsidDel="00000000" w:rsidP="00000000" w:rsidRDefault="00000000" w:rsidRPr="00000000" w14:paraId="000003DE">
      <w:pPr>
        <w:rPr/>
      </w:pPr>
      <w:r w:rsidDel="00000000" w:rsidR="00000000" w:rsidRPr="00000000">
        <w:rPr>
          <w:rtl w:val="0"/>
        </w:rPr>
        <w:tab/>
        <w:t xml:space="preserve">No - There should be no option to put a CTA button.</w:t>
      </w:r>
    </w:p>
    <w:p w:rsidR="00000000" w:rsidDel="00000000" w:rsidP="00000000" w:rsidRDefault="00000000" w:rsidRPr="00000000" w14:paraId="000003DF">
      <w:pPr>
        <w:rPr/>
      </w:pPr>
      <w:r w:rsidDel="00000000" w:rsidR="00000000" w:rsidRPr="00000000">
        <w:rPr>
          <w:rtl w:val="0"/>
        </w:rPr>
        <w:t xml:space="preserve">Maximum 2 buttons can be shown.</w:t>
      </w:r>
    </w:p>
    <w:p w:rsidR="00000000" w:rsidDel="00000000" w:rsidP="00000000" w:rsidRDefault="00000000" w:rsidRPr="00000000" w14:paraId="000003E0">
      <w:pPr>
        <w:rPr/>
      </w:pPr>
      <w:r w:rsidDel="00000000" w:rsidR="00000000" w:rsidRPr="00000000">
        <w:rPr>
          <w:i w:val="1"/>
        </w:rPr>
        <w:drawing>
          <wp:inline distB="114300" distT="114300" distL="114300" distR="114300">
            <wp:extent cx="3067050" cy="1284431"/>
            <wp:effectExtent b="0" l="0" r="0" t="0"/>
            <wp:docPr id="2094612290" name="image105.png"/>
            <a:graphic>
              <a:graphicData uri="http://schemas.openxmlformats.org/drawingml/2006/picture">
                <pic:pic>
                  <pic:nvPicPr>
                    <pic:cNvPr id="0" name="image105.png"/>
                    <pic:cNvPicPr preferRelativeResize="0"/>
                  </pic:nvPicPr>
                  <pic:blipFill>
                    <a:blip r:embed="rId37"/>
                    <a:srcRect b="27257" l="15901" r="37965" t="38324"/>
                    <a:stretch>
                      <a:fillRect/>
                    </a:stretch>
                  </pic:blipFill>
                  <pic:spPr>
                    <a:xfrm>
                      <a:off x="0" y="0"/>
                      <a:ext cx="3067050" cy="1284431"/>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rPr>
          <w:b w:val="1"/>
        </w:rPr>
      </w:pPr>
      <w:r w:rsidDel="00000000" w:rsidR="00000000" w:rsidRPr="00000000">
        <w:rPr>
          <w:b w:val="1"/>
          <w:rtl w:val="0"/>
        </w:rPr>
        <w:t xml:space="preserve">Advanced Settings -</w:t>
      </w:r>
    </w:p>
    <w:p w:rsidR="00000000" w:rsidDel="00000000" w:rsidP="00000000" w:rsidRDefault="00000000" w:rsidRPr="00000000" w14:paraId="000003E2">
      <w:pPr>
        <w:rPr>
          <w:i w:val="1"/>
        </w:rPr>
      </w:pPr>
      <w:r w:rsidDel="00000000" w:rsidR="00000000" w:rsidRPr="00000000">
        <w:rPr>
          <w:i w:val="1"/>
        </w:rPr>
        <w:drawing>
          <wp:inline distB="114300" distT="114300" distL="114300" distR="114300">
            <wp:extent cx="3014663" cy="977051"/>
            <wp:effectExtent b="0" l="0" r="0" t="0"/>
            <wp:docPr id="2094612293" name="image116.png"/>
            <a:graphic>
              <a:graphicData uri="http://schemas.openxmlformats.org/drawingml/2006/picture">
                <pic:pic>
                  <pic:nvPicPr>
                    <pic:cNvPr id="0" name="image116.png"/>
                    <pic:cNvPicPr preferRelativeResize="0"/>
                  </pic:nvPicPr>
                  <pic:blipFill>
                    <a:blip r:embed="rId38"/>
                    <a:srcRect b="15571" l="14782" r="38038" t="57471"/>
                    <a:stretch>
                      <a:fillRect/>
                    </a:stretch>
                  </pic:blipFill>
                  <pic:spPr>
                    <a:xfrm>
                      <a:off x="0" y="0"/>
                      <a:ext cx="3014663" cy="977051"/>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rPr>
          <w:b w:val="1"/>
        </w:rPr>
      </w:pPr>
      <w:r w:rsidDel="00000000" w:rsidR="00000000" w:rsidRPr="00000000">
        <w:rPr>
          <w:b w:val="1"/>
          <w:rtl w:val="0"/>
        </w:rPr>
        <w:t xml:space="preserve">URL</w:t>
      </w:r>
      <w:r w:rsidDel="00000000" w:rsidR="00000000" w:rsidRPr="00000000">
        <w:rPr>
          <w:rtl w:val="0"/>
        </w:rPr>
        <w:t xml:space="preserve"> - 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E4">
      <w:pPr>
        <w:rPr>
          <w:b w:val="1"/>
        </w:rPr>
      </w:pPr>
      <w:r w:rsidDel="00000000" w:rsidR="00000000" w:rsidRPr="00000000">
        <w:rPr>
          <w:b w:val="1"/>
          <w:rtl w:val="0"/>
        </w:rPr>
        <w:t xml:space="preserve">URL type -</w:t>
      </w:r>
    </w:p>
    <w:p w:rsidR="00000000" w:rsidDel="00000000" w:rsidP="00000000" w:rsidRDefault="00000000" w:rsidRPr="00000000" w14:paraId="000003E5">
      <w:pPr>
        <w:ind w:left="720" w:firstLine="0"/>
        <w:rPr/>
      </w:pPr>
      <w:r w:rsidDel="00000000" w:rsidR="00000000" w:rsidRPr="00000000">
        <w:rPr>
          <w:b w:val="1"/>
          <w:rtl w:val="0"/>
        </w:rPr>
        <w:t xml:space="preserve">Landing Page</w:t>
      </w:r>
      <w:r w:rsidDel="00000000" w:rsidR="00000000" w:rsidRPr="00000000">
        <w:rPr>
          <w:rtl w:val="0"/>
        </w:rPr>
        <w:t xml:space="preserve"> - If selected, on clicking the notification, it should take to external URL, which is put in the option below.</w:t>
      </w:r>
    </w:p>
    <w:p w:rsidR="00000000" w:rsidDel="00000000" w:rsidP="00000000" w:rsidRDefault="00000000" w:rsidRPr="00000000" w14:paraId="000003E6">
      <w:pPr>
        <w:ind w:left="720" w:firstLine="0"/>
        <w:rPr/>
      </w:pPr>
      <w:r w:rsidDel="00000000" w:rsidR="00000000" w:rsidRPr="00000000">
        <w:rPr>
          <w:b w:val="1"/>
          <w:rtl w:val="0"/>
        </w:rPr>
        <w:t xml:space="preserve">Deep Link</w:t>
      </w:r>
      <w:r w:rsidDel="00000000" w:rsidR="00000000" w:rsidRPr="00000000">
        <w:rPr>
          <w:rtl w:val="0"/>
        </w:rPr>
        <w:t xml:space="preserve"> - If selected, on clicking the notification, it should redirect to a specific product screen within the app.</w:t>
      </w:r>
    </w:p>
    <w:p w:rsidR="00000000" w:rsidDel="00000000" w:rsidP="00000000" w:rsidRDefault="00000000" w:rsidRPr="00000000" w14:paraId="000003E7">
      <w:pPr>
        <w:rPr>
          <w:b w:val="1"/>
        </w:rPr>
      </w:pPr>
      <w:r w:rsidDel="00000000" w:rsidR="00000000" w:rsidRPr="00000000">
        <w:rPr>
          <w:b w:val="1"/>
          <w:rtl w:val="0"/>
        </w:rPr>
        <w:t xml:space="preserve">Custom Data -</w:t>
      </w:r>
    </w:p>
    <w:p w:rsidR="00000000" w:rsidDel="00000000" w:rsidP="00000000" w:rsidRDefault="00000000" w:rsidRPr="00000000" w14:paraId="000003E8">
      <w:pPr>
        <w:ind w:left="720" w:firstLine="0"/>
        <w:rPr/>
      </w:pPr>
      <w:r w:rsidDel="00000000" w:rsidR="00000000" w:rsidRPr="00000000">
        <w:rPr>
          <w:b w:val="1"/>
          <w:rtl w:val="0"/>
        </w:rPr>
        <w:t xml:space="preserve">Yes -</w:t>
      </w:r>
      <w:r w:rsidDel="00000000" w:rsidR="00000000" w:rsidRPr="00000000">
        <w:rPr>
          <w:rtl w:val="0"/>
        </w:rPr>
        <w:t xml:space="preserve"> This is valid only with the Deeplink option. It does not affect even if it is put with a Landing Page URL. On clicking notification, it should take you to a specific target screen.</w:t>
      </w:r>
    </w:p>
    <w:p w:rsidR="00000000" w:rsidDel="00000000" w:rsidP="00000000" w:rsidRDefault="00000000" w:rsidRPr="00000000" w14:paraId="000003E9">
      <w:pPr>
        <w:ind w:firstLine="720"/>
        <w:rPr/>
      </w:pPr>
      <w:r w:rsidDel="00000000" w:rsidR="00000000" w:rsidRPr="00000000">
        <w:rPr>
          <w:b w:val="1"/>
          <w:rtl w:val="0"/>
        </w:rPr>
        <w:t xml:space="preserve">No</w:t>
      </w:r>
      <w:r w:rsidDel="00000000" w:rsidR="00000000" w:rsidRPr="00000000">
        <w:rPr>
          <w:rtl w:val="0"/>
        </w:rPr>
        <w:t xml:space="preserve"> - No custom data to be put.</w:t>
      </w:r>
    </w:p>
    <w:p w:rsidR="00000000" w:rsidDel="00000000" w:rsidP="00000000" w:rsidRDefault="00000000" w:rsidRPr="00000000" w14:paraId="000003EA">
      <w:pPr>
        <w:rPr/>
      </w:pPr>
      <w:r w:rsidDel="00000000" w:rsidR="00000000" w:rsidRPr="00000000">
        <w:rPr/>
        <w:drawing>
          <wp:inline distB="114300" distT="114300" distL="114300" distR="114300">
            <wp:extent cx="2005013" cy="1213919"/>
            <wp:effectExtent b="0" l="0" r="0" t="0"/>
            <wp:docPr id="2094612294" name="image110.png"/>
            <a:graphic>
              <a:graphicData uri="http://schemas.openxmlformats.org/drawingml/2006/picture">
                <pic:pic>
                  <pic:nvPicPr>
                    <pic:cNvPr id="0" name="image110.png"/>
                    <pic:cNvPicPr preferRelativeResize="0"/>
                  </pic:nvPicPr>
                  <pic:blipFill>
                    <a:blip r:embed="rId39"/>
                    <a:srcRect b="56462" l="72757" r="2822" t="17331"/>
                    <a:stretch>
                      <a:fillRect/>
                    </a:stretch>
                  </pic:blipFill>
                  <pic:spPr>
                    <a:xfrm>
                      <a:off x="0" y="0"/>
                      <a:ext cx="2005013" cy="1213919"/>
                    </a:xfrm>
                    <a:prstGeom prst="rect"/>
                    <a:ln/>
                  </pic:spPr>
                </pic:pic>
              </a:graphicData>
            </a:graphic>
          </wp:inline>
        </w:drawing>
      </w:r>
      <w:r w:rsidDel="00000000" w:rsidR="00000000" w:rsidRPr="00000000">
        <w:rPr>
          <w:rtl w:val="0"/>
        </w:rPr>
      </w:r>
    </w:p>
    <w:p w:rsidR="00000000" w:rsidDel="00000000" w:rsidP="00000000" w:rsidRDefault="00000000" w:rsidRPr="00000000" w14:paraId="000003EB">
      <w:pPr>
        <w:rPr>
          <w:i w:val="1"/>
        </w:rPr>
      </w:pPr>
      <w:r w:rsidDel="00000000" w:rsidR="00000000" w:rsidRPr="00000000">
        <w:rPr>
          <w:i w:val="1"/>
          <w:rtl w:val="0"/>
        </w:rPr>
        <w:t xml:space="preserve">NOTE: This is applicable for the AppInbox feature.</w:t>
      </w:r>
    </w:p>
    <w:p w:rsidR="00000000" w:rsidDel="00000000" w:rsidP="00000000" w:rsidRDefault="00000000" w:rsidRPr="00000000" w14:paraId="000003EC">
      <w:pPr>
        <w:rPr>
          <w:b w:val="1"/>
        </w:rPr>
      </w:pPr>
      <w:r w:rsidDel="00000000" w:rsidR="00000000" w:rsidRPr="00000000">
        <w:rPr>
          <w:b w:val="1"/>
          <w:rtl w:val="0"/>
        </w:rPr>
        <w:t xml:space="preserve">Special Attributes - </w:t>
      </w:r>
    </w:p>
    <w:p w:rsidR="00000000" w:rsidDel="00000000" w:rsidP="00000000" w:rsidRDefault="00000000" w:rsidRPr="00000000" w14:paraId="000003ED">
      <w:pPr>
        <w:rPr/>
      </w:pPr>
      <w:r w:rsidDel="00000000" w:rsidR="00000000" w:rsidRPr="00000000">
        <w:rPr>
          <w:b w:val="1"/>
          <w:rtl w:val="0"/>
        </w:rPr>
        <w:t xml:space="preserve">Sound - </w:t>
      </w:r>
      <w:r w:rsidDel="00000000" w:rsidR="00000000" w:rsidRPr="00000000">
        <w:rPr>
          <w:rtl w:val="0"/>
        </w:rPr>
        <w:t xml:space="preserve">Notification to be received with sound.</w:t>
      </w:r>
    </w:p>
    <w:p w:rsidR="00000000" w:rsidDel="00000000" w:rsidP="00000000" w:rsidRDefault="00000000" w:rsidRPr="00000000" w14:paraId="000003EE">
      <w:pPr>
        <w:rPr>
          <w:b w:val="1"/>
        </w:rPr>
      </w:pPr>
      <w:r w:rsidDel="00000000" w:rsidR="00000000" w:rsidRPr="00000000">
        <w:rPr>
          <w:b w:val="1"/>
          <w:rtl w:val="0"/>
        </w:rPr>
        <w:t xml:space="preserve">Vibrate - </w:t>
      </w:r>
      <w:r w:rsidDel="00000000" w:rsidR="00000000" w:rsidRPr="00000000">
        <w:rPr>
          <w:rtl w:val="0"/>
        </w:rPr>
        <w:t xml:space="preserve">Notification to be received with vibration.</w:t>
      </w:r>
      <w:r w:rsidDel="00000000" w:rsidR="00000000" w:rsidRPr="00000000">
        <w:rPr>
          <w:rtl w:val="0"/>
        </w:rPr>
      </w:r>
    </w:p>
    <w:p w:rsidR="00000000" w:rsidDel="00000000" w:rsidP="00000000" w:rsidRDefault="00000000" w:rsidRPr="00000000" w14:paraId="000003EF">
      <w:pPr>
        <w:rPr/>
      </w:pPr>
      <w:r w:rsidDel="00000000" w:rsidR="00000000" w:rsidRPr="00000000">
        <w:rPr>
          <w:b w:val="1"/>
          <w:rtl w:val="0"/>
        </w:rPr>
        <w:t xml:space="preserve">Increment Badge - </w:t>
      </w:r>
      <w:r w:rsidDel="00000000" w:rsidR="00000000" w:rsidRPr="00000000">
        <w:rPr>
          <w:rtl w:val="0"/>
        </w:rPr>
        <w:t xml:space="preserve">Show badge count on App icon. Applicable for iOS only.</w:t>
      </w:r>
    </w:p>
    <w:p w:rsidR="00000000" w:rsidDel="00000000" w:rsidP="00000000" w:rsidRDefault="00000000" w:rsidRPr="00000000" w14:paraId="000003F0">
      <w:pPr>
        <w:pStyle w:val="Heading2"/>
        <w:numPr>
          <w:ilvl w:val="1"/>
          <w:numId w:val="1"/>
        </w:numPr>
        <w:ind w:left="1440" w:firstLine="2160"/>
        <w:rPr/>
      </w:pPr>
      <w:bookmarkStart w:colFirst="0" w:colLast="0" w:name="_heading=h.4lvo3t1ykmpv" w:id="20"/>
      <w:bookmarkEnd w:id="20"/>
      <w:r w:rsidDel="00000000" w:rsidR="00000000" w:rsidRPr="00000000">
        <w:rPr>
          <w:rtl w:val="0"/>
        </w:rPr>
        <w:t xml:space="preserve">11.4 Select Segment</w:t>
      </w:r>
    </w:p>
    <w:p w:rsidR="00000000" w:rsidDel="00000000" w:rsidP="00000000" w:rsidRDefault="00000000" w:rsidRPr="00000000" w14:paraId="000003F1">
      <w:pPr>
        <w:numPr>
          <w:ilvl w:val="0"/>
          <w:numId w:val="14"/>
        </w:numPr>
        <w:spacing w:after="0" w:line="240" w:lineRule="auto"/>
        <w:ind w:left="720" w:hanging="360"/>
        <w:rPr/>
      </w:pPr>
      <w:r w:rsidDel="00000000" w:rsidR="00000000" w:rsidRPr="00000000">
        <w:rPr>
          <w:rtl w:val="0"/>
        </w:rPr>
        <w:t xml:space="preserve">Use existing segments or go back and create a new one.</w:t>
      </w:r>
    </w:p>
    <w:p w:rsidR="00000000" w:rsidDel="00000000" w:rsidP="00000000" w:rsidRDefault="00000000" w:rsidRPr="00000000" w14:paraId="000003F2">
      <w:pPr>
        <w:numPr>
          <w:ilvl w:val="0"/>
          <w:numId w:val="14"/>
        </w:numPr>
        <w:spacing w:after="0" w:line="240" w:lineRule="auto"/>
        <w:ind w:left="720" w:hanging="360"/>
        <w:rPr/>
      </w:pPr>
      <w:r w:rsidDel="00000000" w:rsidR="00000000" w:rsidRPr="00000000">
        <w:rPr>
          <w:rtl w:val="0"/>
        </w:rPr>
        <w:t xml:space="preserve">Target Audience Segment can be divided into 4 parts:</w:t>
      </w:r>
    </w:p>
    <w:p w:rsidR="00000000" w:rsidDel="00000000" w:rsidP="00000000" w:rsidRDefault="00000000" w:rsidRPr="00000000" w14:paraId="000003F3">
      <w:pPr>
        <w:spacing w:after="0" w:line="240" w:lineRule="auto"/>
        <w:ind w:left="720" w:firstLine="0"/>
        <w:rPr/>
      </w:pPr>
      <w:r w:rsidDel="00000000" w:rsidR="00000000" w:rsidRPr="00000000">
        <w:rPr>
          <w:rtl w:val="0"/>
        </w:rPr>
      </w:r>
    </w:p>
    <w:p w:rsidR="00000000" w:rsidDel="00000000" w:rsidP="00000000" w:rsidRDefault="00000000" w:rsidRPr="00000000" w14:paraId="000003F4">
      <w:pPr>
        <w:pStyle w:val="Heading3"/>
        <w:numPr>
          <w:ilvl w:val="0"/>
          <w:numId w:val="30"/>
        </w:numPr>
        <w:ind w:left="720" w:hanging="360"/>
        <w:rPr>
          <w:color w:val="1f3863"/>
        </w:rPr>
      </w:pPr>
      <w:bookmarkStart w:colFirst="0" w:colLast="0" w:name="_heading=h.14j4gla0jxrt" w:id="21"/>
      <w:bookmarkEnd w:id="21"/>
      <w:r w:rsidDel="00000000" w:rsidR="00000000" w:rsidRPr="00000000">
        <w:rPr>
          <w:rtl w:val="0"/>
        </w:rPr>
        <w:t xml:space="preserve">Events</w:t>
      </w:r>
      <w:r w:rsidDel="00000000" w:rsidR="00000000" w:rsidRPr="00000000">
        <w:rPr>
          <w:rtl w:val="0"/>
        </w:rPr>
      </w:r>
    </w:p>
    <w:p w:rsidR="00000000" w:rsidDel="00000000" w:rsidP="00000000" w:rsidRDefault="00000000" w:rsidRPr="00000000" w14:paraId="000003F5">
      <w:pPr>
        <w:ind w:left="720" w:firstLine="0"/>
        <w:rPr/>
      </w:pPr>
      <w:r w:rsidDel="00000000" w:rsidR="00000000" w:rsidRPr="00000000">
        <w:rPr>
          <w:rtl w:val="0"/>
        </w:rPr>
        <w:t xml:space="preserve">can be created on the basis of Past or Live events performed by the users within the App.</w:t>
      </w:r>
    </w:p>
    <w:p w:rsidR="00000000" w:rsidDel="00000000" w:rsidP="00000000" w:rsidRDefault="00000000" w:rsidRPr="00000000" w14:paraId="000003F6">
      <w:pPr>
        <w:rPr/>
      </w:pPr>
      <w:r w:rsidDel="00000000" w:rsidR="00000000" w:rsidRPr="00000000">
        <w:rPr/>
        <w:drawing>
          <wp:inline distB="114300" distT="114300" distL="114300" distR="114300">
            <wp:extent cx="3554216" cy="1657944"/>
            <wp:effectExtent b="0" l="0" r="0" t="0"/>
            <wp:docPr id="2094612295" name="image111.png"/>
            <a:graphic>
              <a:graphicData uri="http://schemas.openxmlformats.org/drawingml/2006/picture">
                <pic:pic>
                  <pic:nvPicPr>
                    <pic:cNvPr id="0" name="image111.png"/>
                    <pic:cNvPicPr preferRelativeResize="0"/>
                  </pic:nvPicPr>
                  <pic:blipFill>
                    <a:blip r:embed="rId40"/>
                    <a:srcRect b="27527" l="14008" r="51598" t="43893"/>
                    <a:stretch>
                      <a:fillRect/>
                    </a:stretch>
                  </pic:blipFill>
                  <pic:spPr>
                    <a:xfrm>
                      <a:off x="0" y="0"/>
                      <a:ext cx="3554216" cy="1657944"/>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rPr/>
      </w:pPr>
      <w:r w:rsidDel="00000000" w:rsidR="00000000" w:rsidRPr="00000000">
        <w:rPr>
          <w:rtl w:val="0"/>
        </w:rPr>
      </w:r>
    </w:p>
    <w:p w:rsidR="00000000" w:rsidDel="00000000" w:rsidP="00000000" w:rsidRDefault="00000000" w:rsidRPr="00000000" w14:paraId="000003F8">
      <w:pPr>
        <w:pStyle w:val="Heading3"/>
        <w:numPr>
          <w:ilvl w:val="0"/>
          <w:numId w:val="30"/>
        </w:numPr>
        <w:ind w:left="720" w:hanging="360"/>
        <w:rPr>
          <w:color w:val="1f3863"/>
        </w:rPr>
      </w:pPr>
      <w:bookmarkStart w:colFirst="0" w:colLast="0" w:name="_heading=h.uv9wr31cxx6n" w:id="22"/>
      <w:bookmarkEnd w:id="22"/>
      <w:r w:rsidDel="00000000" w:rsidR="00000000" w:rsidRPr="00000000">
        <w:rPr>
          <w:rtl w:val="0"/>
        </w:rPr>
        <w:t xml:space="preserve">User Traits</w:t>
      </w:r>
      <w:r w:rsidDel="00000000" w:rsidR="00000000" w:rsidRPr="00000000">
        <w:rPr>
          <w:rtl w:val="0"/>
        </w:rPr>
      </w:r>
    </w:p>
    <w:p w:rsidR="00000000" w:rsidDel="00000000" w:rsidP="00000000" w:rsidRDefault="00000000" w:rsidRPr="00000000" w14:paraId="000003F9">
      <w:pPr>
        <w:ind w:left="720" w:firstLine="0"/>
        <w:rPr/>
      </w:pPr>
      <w:r w:rsidDel="00000000" w:rsidR="00000000" w:rsidRPr="00000000">
        <w:rPr>
          <w:rtl w:val="0"/>
        </w:rPr>
        <w:t xml:space="preserve">can be created on the basis of User properties like Device, Profile etc. There is an option to upload a segment of users as well to create a segmented campaign, where customers' device IDs / Customer IDs can be uploaded to send messages.</w:t>
      </w:r>
    </w:p>
    <w:p w:rsidR="00000000" w:rsidDel="00000000" w:rsidP="00000000" w:rsidRDefault="00000000" w:rsidRPr="00000000" w14:paraId="000003FA">
      <w:pPr>
        <w:rPr/>
      </w:pPr>
      <w:r w:rsidDel="00000000" w:rsidR="00000000" w:rsidRPr="00000000">
        <w:rPr/>
        <w:drawing>
          <wp:inline distB="114300" distT="114300" distL="114300" distR="114300">
            <wp:extent cx="2985135" cy="1411382"/>
            <wp:effectExtent b="0" l="0" r="0" t="0"/>
            <wp:docPr id="2094612296" name="image108.png"/>
            <a:graphic>
              <a:graphicData uri="http://schemas.openxmlformats.org/drawingml/2006/picture">
                <pic:pic>
                  <pic:nvPicPr>
                    <pic:cNvPr id="0" name="image108.png"/>
                    <pic:cNvPicPr preferRelativeResize="0"/>
                  </pic:nvPicPr>
                  <pic:blipFill>
                    <a:blip r:embed="rId41"/>
                    <a:srcRect b="27667" l="14011" r="51679" t="43613"/>
                    <a:stretch>
                      <a:fillRect/>
                    </a:stretch>
                  </pic:blipFill>
                  <pic:spPr>
                    <a:xfrm>
                      <a:off x="0" y="0"/>
                      <a:ext cx="2985135" cy="1411382"/>
                    </a:xfrm>
                    <a:prstGeom prst="rect"/>
                    <a:ln/>
                  </pic:spPr>
                </pic:pic>
              </a:graphicData>
            </a:graphic>
          </wp:inline>
        </w:drawing>
      </w:r>
      <w:r w:rsidDel="00000000" w:rsidR="00000000" w:rsidRPr="00000000">
        <w:rPr>
          <w:rtl w:val="0"/>
        </w:rPr>
      </w:r>
    </w:p>
    <w:p w:rsidR="00000000" w:rsidDel="00000000" w:rsidP="00000000" w:rsidRDefault="00000000" w:rsidRPr="00000000" w14:paraId="000003FB">
      <w:pPr>
        <w:pStyle w:val="Heading3"/>
        <w:numPr>
          <w:ilvl w:val="0"/>
          <w:numId w:val="30"/>
        </w:numPr>
        <w:ind w:left="720" w:hanging="360"/>
        <w:rPr>
          <w:color w:val="1f3863"/>
        </w:rPr>
      </w:pPr>
      <w:bookmarkStart w:colFirst="0" w:colLast="0" w:name="_heading=h.prf0g98lutom" w:id="23"/>
      <w:bookmarkEnd w:id="23"/>
      <w:r w:rsidDel="00000000" w:rsidR="00000000" w:rsidRPr="00000000">
        <w:rPr>
          <w:rtl w:val="0"/>
        </w:rPr>
        <w:t xml:space="preserve">Computed Traits</w:t>
      </w:r>
      <w:r w:rsidDel="00000000" w:rsidR="00000000" w:rsidRPr="00000000">
        <w:rPr>
          <w:rtl w:val="0"/>
        </w:rPr>
      </w:r>
    </w:p>
    <w:p w:rsidR="00000000" w:rsidDel="00000000" w:rsidP="00000000" w:rsidRDefault="00000000" w:rsidRPr="00000000" w14:paraId="000003FC">
      <w:pPr>
        <w:ind w:left="720" w:firstLine="0"/>
        <w:rPr/>
      </w:pPr>
      <w:r w:rsidDel="00000000" w:rsidR="00000000" w:rsidRPr="00000000">
        <w:rPr>
          <w:rtl w:val="0"/>
        </w:rPr>
        <w:t xml:space="preserve">can be created on the basis of computation done on transactional data of the users.</w:t>
      </w:r>
    </w:p>
    <w:p w:rsidR="00000000" w:rsidDel="00000000" w:rsidP="00000000" w:rsidRDefault="00000000" w:rsidRPr="00000000" w14:paraId="000003FD">
      <w:pPr>
        <w:rPr/>
      </w:pPr>
      <w:r w:rsidDel="00000000" w:rsidR="00000000" w:rsidRPr="00000000">
        <w:rPr/>
        <w:drawing>
          <wp:inline distB="114300" distT="114300" distL="114300" distR="114300">
            <wp:extent cx="2969895" cy="1385951"/>
            <wp:effectExtent b="0" l="0" r="0" t="0"/>
            <wp:docPr id="2094612297" name="image112.png"/>
            <a:graphic>
              <a:graphicData uri="http://schemas.openxmlformats.org/drawingml/2006/picture">
                <pic:pic>
                  <pic:nvPicPr>
                    <pic:cNvPr id="0" name="image112.png"/>
                    <pic:cNvPicPr preferRelativeResize="0"/>
                  </pic:nvPicPr>
                  <pic:blipFill>
                    <a:blip r:embed="rId42"/>
                    <a:srcRect b="27151" l="14011" r="51563" t="44171"/>
                    <a:stretch>
                      <a:fillRect/>
                    </a:stretch>
                  </pic:blipFill>
                  <pic:spPr>
                    <a:xfrm>
                      <a:off x="0" y="0"/>
                      <a:ext cx="2969895" cy="1385951"/>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rPr/>
      </w:pPr>
      <w:r w:rsidDel="00000000" w:rsidR="00000000" w:rsidRPr="00000000">
        <w:rPr>
          <w:rtl w:val="0"/>
        </w:rPr>
        <w:t xml:space="preserve">These criteria can be used together (by clicking on Add Condition) to create an audience segment. For example:</w:t>
      </w:r>
    </w:p>
    <w:p w:rsidR="00000000" w:rsidDel="00000000" w:rsidP="00000000" w:rsidRDefault="00000000" w:rsidRPr="00000000" w14:paraId="000003FF">
      <w:pPr>
        <w:rPr/>
      </w:pPr>
      <w:r w:rsidDel="00000000" w:rsidR="00000000" w:rsidRPr="00000000">
        <w:rPr>
          <w:rtl w:val="0"/>
        </w:rPr>
        <w:t xml:space="preserve">Users WHO have done Past event (VisitLoan)</w:t>
      </w:r>
    </w:p>
    <w:p w:rsidR="00000000" w:rsidDel="00000000" w:rsidP="00000000" w:rsidRDefault="00000000" w:rsidRPr="00000000" w14:paraId="00000400">
      <w:pPr>
        <w:rPr/>
      </w:pPr>
      <w:r w:rsidDel="00000000" w:rsidR="00000000" w:rsidRPr="00000000">
        <w:rPr>
          <w:rtl w:val="0"/>
        </w:rPr>
        <w:t xml:space="preserve">+</w:t>
      </w:r>
    </w:p>
    <w:p w:rsidR="00000000" w:rsidDel="00000000" w:rsidP="00000000" w:rsidRDefault="00000000" w:rsidRPr="00000000" w14:paraId="00000401">
      <w:pPr>
        <w:rPr/>
      </w:pPr>
      <w:r w:rsidDel="00000000" w:rsidR="00000000" w:rsidRPr="00000000">
        <w:rPr>
          <w:rtl w:val="0"/>
        </w:rPr>
        <w:t xml:space="preserve">Users WHO have Device (Android)</w:t>
      </w:r>
    </w:p>
    <w:p w:rsidR="00000000" w:rsidDel="00000000" w:rsidP="00000000" w:rsidRDefault="00000000" w:rsidRPr="00000000" w14:paraId="00000402">
      <w:pPr>
        <w:rPr/>
      </w:pPr>
      <w:r w:rsidDel="00000000" w:rsidR="00000000" w:rsidRPr="00000000">
        <w:rPr>
          <w:rtl w:val="0"/>
        </w:rPr>
        <w:t xml:space="preserve">+</w:t>
      </w:r>
    </w:p>
    <w:p w:rsidR="00000000" w:rsidDel="00000000" w:rsidP="00000000" w:rsidRDefault="00000000" w:rsidRPr="00000000" w14:paraId="00000403">
      <w:pPr>
        <w:rPr/>
      </w:pPr>
      <w:r w:rsidDel="00000000" w:rsidR="00000000" w:rsidRPr="00000000">
        <w:rPr>
          <w:rtl w:val="0"/>
        </w:rPr>
        <w:t xml:space="preserve">Users WHO have Average balance greater than 50,000</w:t>
      </w:r>
    </w:p>
    <w:p w:rsidR="00000000" w:rsidDel="00000000" w:rsidP="00000000" w:rsidRDefault="00000000" w:rsidRPr="00000000" w14:paraId="00000404">
      <w:pPr>
        <w:rPr/>
      </w:pPr>
      <w:r w:rsidDel="00000000" w:rsidR="00000000" w:rsidRPr="00000000">
        <w:rPr/>
        <w:drawing>
          <wp:inline distB="114300" distT="114300" distL="114300" distR="114300">
            <wp:extent cx="5819775" cy="2350309"/>
            <wp:effectExtent b="0" l="0" r="0" t="0"/>
            <wp:docPr id="2094612298" name="image115.png"/>
            <a:graphic>
              <a:graphicData uri="http://schemas.openxmlformats.org/drawingml/2006/picture">
                <pic:pic>
                  <pic:nvPicPr>
                    <pic:cNvPr id="0" name="image115.png"/>
                    <pic:cNvPicPr preferRelativeResize="0"/>
                  </pic:nvPicPr>
                  <pic:blipFill>
                    <a:blip r:embed="rId43"/>
                    <a:srcRect b="19442" l="12521" r="0" t="17640"/>
                    <a:stretch>
                      <a:fillRect/>
                    </a:stretch>
                  </pic:blipFill>
                  <pic:spPr>
                    <a:xfrm>
                      <a:off x="0" y="0"/>
                      <a:ext cx="5819775" cy="2350309"/>
                    </a:xfrm>
                    <a:prstGeom prst="rect"/>
                    <a:ln/>
                  </pic:spPr>
                </pic:pic>
              </a:graphicData>
            </a:graphic>
          </wp:inline>
        </w:drawing>
      </w:r>
      <w:r w:rsidDel="00000000" w:rsidR="00000000" w:rsidRPr="00000000">
        <w:rPr>
          <w:rtl w:val="0"/>
        </w:rPr>
      </w:r>
    </w:p>
    <w:p w:rsidR="00000000" w:rsidDel="00000000" w:rsidP="00000000" w:rsidRDefault="00000000" w:rsidRPr="00000000" w14:paraId="00000405">
      <w:pPr>
        <w:rPr/>
      </w:pPr>
      <w:r w:rsidDel="00000000" w:rsidR="00000000" w:rsidRPr="00000000">
        <w:rPr/>
        <w:drawing>
          <wp:inline distB="114300" distT="114300" distL="114300" distR="114300">
            <wp:extent cx="6593205" cy="2619375"/>
            <wp:effectExtent b="0" l="0" r="0" t="0"/>
            <wp:docPr id="2094612299" name="image114.png"/>
            <a:graphic>
              <a:graphicData uri="http://schemas.openxmlformats.org/drawingml/2006/picture">
                <pic:pic>
                  <pic:nvPicPr>
                    <pic:cNvPr id="0" name="image114.png"/>
                    <pic:cNvPicPr preferRelativeResize="0"/>
                  </pic:nvPicPr>
                  <pic:blipFill>
                    <a:blip r:embed="rId44"/>
                    <a:srcRect b="17791" l="0" r="830" t="12044"/>
                    <a:stretch>
                      <a:fillRect/>
                    </a:stretch>
                  </pic:blipFill>
                  <pic:spPr>
                    <a:xfrm>
                      <a:off x="0" y="0"/>
                      <a:ext cx="659320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rPr/>
      </w:pPr>
      <w:r w:rsidDel="00000000" w:rsidR="00000000" w:rsidRPr="00000000">
        <w:rPr>
          <w:rtl w:val="0"/>
        </w:rPr>
        <w:t xml:space="preserve">On saving the audience segment, it takes to this screen and it shows the newly created audience segment as selected.</w:t>
      </w:r>
    </w:p>
    <w:p w:rsidR="00000000" w:rsidDel="00000000" w:rsidP="00000000" w:rsidRDefault="00000000" w:rsidRPr="00000000" w14:paraId="00000407">
      <w:pPr>
        <w:rPr/>
      </w:pPr>
      <w:r w:rsidDel="00000000" w:rsidR="00000000" w:rsidRPr="00000000">
        <w:rPr>
          <w:rtl w:val="0"/>
        </w:rPr>
        <w:t xml:space="preserve">There is an option to upload audience segments as well in a specific csv format. This can be uploaded with device IDs, Customer IDs, Phone numbers.</w:t>
      </w:r>
    </w:p>
    <w:p w:rsidR="00000000" w:rsidDel="00000000" w:rsidP="00000000" w:rsidRDefault="00000000" w:rsidRPr="00000000" w14:paraId="00000408">
      <w:pPr>
        <w:pStyle w:val="Heading2"/>
        <w:numPr>
          <w:ilvl w:val="1"/>
          <w:numId w:val="1"/>
        </w:numPr>
        <w:ind w:left="1440" w:firstLine="2160"/>
        <w:rPr/>
      </w:pPr>
      <w:bookmarkStart w:colFirst="0" w:colLast="0" w:name="_heading=h.gi0ne1r5fsn3" w:id="24"/>
      <w:bookmarkEnd w:id="24"/>
      <w:r w:rsidDel="00000000" w:rsidR="00000000" w:rsidRPr="00000000">
        <w:rPr>
          <w:rtl w:val="0"/>
        </w:rPr>
        <w:t xml:space="preserve">11.5 Scheduling</w:t>
      </w:r>
    </w:p>
    <w:p w:rsidR="00000000" w:rsidDel="00000000" w:rsidP="00000000" w:rsidRDefault="00000000" w:rsidRPr="00000000" w14:paraId="00000409">
      <w:pPr>
        <w:rPr/>
      </w:pPr>
      <w:r w:rsidDel="00000000" w:rsidR="00000000" w:rsidRPr="00000000">
        <w:rPr>
          <w:rtl w:val="0"/>
        </w:rPr>
        <w:t xml:space="preserve">With date, time, frequency settings, batch send, day parting, delivery type etc.</w:t>
      </w:r>
    </w:p>
    <w:p w:rsidR="00000000" w:rsidDel="00000000" w:rsidP="00000000" w:rsidRDefault="00000000" w:rsidRPr="00000000" w14:paraId="0000040A">
      <w:pPr>
        <w:rPr/>
      </w:pPr>
      <w:r w:rsidDel="00000000" w:rsidR="00000000" w:rsidRPr="00000000">
        <w:rPr/>
        <w:drawing>
          <wp:inline distB="0" distT="0" distL="0" distR="0">
            <wp:extent cx="6324600" cy="3535219"/>
            <wp:effectExtent b="0" l="0" r="0" t="0"/>
            <wp:docPr id="2094612300" name="image107.png"/>
            <a:graphic>
              <a:graphicData uri="http://schemas.openxmlformats.org/drawingml/2006/picture">
                <pic:pic>
                  <pic:nvPicPr>
                    <pic:cNvPr id="0" name="image107.png"/>
                    <pic:cNvPicPr preferRelativeResize="0"/>
                  </pic:nvPicPr>
                  <pic:blipFill>
                    <a:blip r:embed="rId45"/>
                    <a:srcRect b="10565" l="0" r="0" t="0"/>
                    <a:stretch>
                      <a:fillRect/>
                    </a:stretch>
                  </pic:blipFill>
                  <pic:spPr>
                    <a:xfrm>
                      <a:off x="0" y="0"/>
                      <a:ext cx="6324600" cy="3535219"/>
                    </a:xfrm>
                    <a:prstGeom prst="rect"/>
                    <a:ln/>
                  </pic:spPr>
                </pic:pic>
              </a:graphicData>
            </a:graphic>
          </wp:inline>
        </w:drawing>
      </w:r>
      <w:r w:rsidDel="00000000" w:rsidR="00000000" w:rsidRPr="00000000">
        <w:rPr>
          <w:rtl w:val="0"/>
        </w:rPr>
      </w:r>
    </w:p>
    <w:p w:rsidR="00000000" w:rsidDel="00000000" w:rsidP="00000000" w:rsidRDefault="00000000" w:rsidRPr="00000000" w14:paraId="0000040B">
      <w:pPr>
        <w:rPr/>
      </w:pPr>
      <w:r w:rsidDel="00000000" w:rsidR="00000000" w:rsidRPr="00000000">
        <w:rPr/>
        <w:drawing>
          <wp:inline distB="114300" distT="114300" distL="114300" distR="114300">
            <wp:extent cx="6309697" cy="2704156"/>
            <wp:effectExtent b="0" l="0" r="0" t="0"/>
            <wp:docPr id="2094612265" name="image93.png"/>
            <a:graphic>
              <a:graphicData uri="http://schemas.openxmlformats.org/drawingml/2006/picture">
                <pic:pic>
                  <pic:nvPicPr>
                    <pic:cNvPr id="0" name="image93.png"/>
                    <pic:cNvPicPr preferRelativeResize="0"/>
                  </pic:nvPicPr>
                  <pic:blipFill>
                    <a:blip r:embed="rId46"/>
                    <a:srcRect b="6445" l="0" r="0" t="17353"/>
                    <a:stretch>
                      <a:fillRect/>
                    </a:stretch>
                  </pic:blipFill>
                  <pic:spPr>
                    <a:xfrm>
                      <a:off x="0" y="0"/>
                      <a:ext cx="6309697" cy="2704156"/>
                    </a:xfrm>
                    <a:prstGeom prst="rect"/>
                    <a:ln/>
                  </pic:spPr>
                </pic:pic>
              </a:graphicData>
            </a:graphic>
          </wp:inline>
        </w:drawing>
      </w:r>
      <w:r w:rsidDel="00000000" w:rsidR="00000000" w:rsidRPr="00000000">
        <w:rPr>
          <w:rtl w:val="0"/>
        </w:rPr>
      </w:r>
    </w:p>
    <w:p w:rsidR="00000000" w:rsidDel="00000000" w:rsidP="00000000" w:rsidRDefault="00000000" w:rsidRPr="00000000" w14:paraId="0000040C">
      <w:pPr>
        <w:rPr>
          <w:b w:val="1"/>
        </w:rPr>
      </w:pPr>
      <w:r w:rsidDel="00000000" w:rsidR="00000000" w:rsidRPr="00000000">
        <w:rPr>
          <w:b w:val="1"/>
          <w:rtl w:val="0"/>
        </w:rPr>
        <w:t xml:space="preserve">There are various settings on this screen:</w:t>
      </w:r>
    </w:p>
    <w:p w:rsidR="00000000" w:rsidDel="00000000" w:rsidP="00000000" w:rsidRDefault="00000000" w:rsidRPr="00000000" w14:paraId="0000040D">
      <w:pPr>
        <w:rPr/>
      </w:pPr>
      <w:r w:rsidDel="00000000" w:rsidR="00000000" w:rsidRPr="00000000">
        <w:rPr>
          <w:b w:val="1"/>
          <w:rtl w:val="0"/>
        </w:rPr>
        <w:t xml:space="preserve">Campaign Name</w:t>
      </w:r>
      <w:r w:rsidDel="00000000" w:rsidR="00000000" w:rsidRPr="00000000">
        <w:rPr>
          <w:rtl w:val="0"/>
        </w:rPr>
        <w:t xml:space="preserve"> - Name of the campaign</w:t>
      </w:r>
    </w:p>
    <w:p w:rsidR="00000000" w:rsidDel="00000000" w:rsidP="00000000" w:rsidRDefault="00000000" w:rsidRPr="00000000" w14:paraId="0000040E">
      <w:pPr>
        <w:rPr/>
      </w:pPr>
      <w:r w:rsidDel="00000000" w:rsidR="00000000" w:rsidRPr="00000000">
        <w:rPr>
          <w:b w:val="1"/>
          <w:rtl w:val="0"/>
        </w:rPr>
        <w:t xml:space="preserve">Delivery Type -</w:t>
      </w:r>
      <w:r w:rsidDel="00000000" w:rsidR="00000000" w:rsidRPr="00000000">
        <w:rPr>
          <w:rtl w:val="0"/>
        </w:rPr>
        <w:t xml:space="preserve"> There are various options to receive push notifications on device:</w:t>
      </w:r>
    </w:p>
    <w:p w:rsidR="00000000" w:rsidDel="00000000" w:rsidP="00000000" w:rsidRDefault="00000000" w:rsidRPr="00000000" w14:paraId="0000040F">
      <w:pPr>
        <w:numPr>
          <w:ilvl w:val="0"/>
          <w:numId w:val="49"/>
        </w:numPr>
        <w:spacing w:after="0" w:lineRule="auto"/>
        <w:ind w:left="720" w:hanging="360"/>
        <w:rPr>
          <w:rFonts w:ascii="Arial" w:cs="Arial" w:eastAsia="Arial" w:hAnsi="Arial"/>
        </w:rPr>
      </w:pPr>
      <w:r w:rsidDel="00000000" w:rsidR="00000000" w:rsidRPr="00000000">
        <w:rPr>
          <w:b w:val="1"/>
          <w:rtl w:val="0"/>
        </w:rPr>
        <w:t xml:space="preserve">All -</w:t>
      </w:r>
      <w:r w:rsidDel="00000000" w:rsidR="00000000" w:rsidRPr="00000000">
        <w:rPr>
          <w:rtl w:val="0"/>
        </w:rPr>
        <w:t xml:space="preserve"> Receive push notifications in notification tray as well as in App Inbox.</w:t>
      </w:r>
      <w:r w:rsidDel="00000000" w:rsidR="00000000" w:rsidRPr="00000000">
        <w:rPr>
          <w:rtl w:val="0"/>
        </w:rPr>
      </w:r>
    </w:p>
    <w:p w:rsidR="00000000" w:rsidDel="00000000" w:rsidP="00000000" w:rsidRDefault="00000000" w:rsidRPr="00000000" w14:paraId="00000410">
      <w:pPr>
        <w:numPr>
          <w:ilvl w:val="0"/>
          <w:numId w:val="49"/>
        </w:numPr>
        <w:spacing w:after="0" w:lineRule="auto"/>
        <w:ind w:left="720" w:hanging="360"/>
        <w:rPr>
          <w:rFonts w:ascii="Arial" w:cs="Arial" w:eastAsia="Arial" w:hAnsi="Arial"/>
        </w:rPr>
      </w:pPr>
      <w:r w:rsidDel="00000000" w:rsidR="00000000" w:rsidRPr="00000000">
        <w:rPr>
          <w:b w:val="1"/>
          <w:rtl w:val="0"/>
        </w:rPr>
        <w:t xml:space="preserve">DirectPush -</w:t>
      </w:r>
      <w:r w:rsidDel="00000000" w:rsidR="00000000" w:rsidRPr="00000000">
        <w:rPr>
          <w:rtl w:val="0"/>
        </w:rPr>
        <w:t xml:space="preserve"> Receive push notifications in notification tray only.</w:t>
      </w:r>
      <w:r w:rsidDel="00000000" w:rsidR="00000000" w:rsidRPr="00000000">
        <w:rPr>
          <w:rtl w:val="0"/>
        </w:rPr>
      </w:r>
    </w:p>
    <w:p w:rsidR="00000000" w:rsidDel="00000000" w:rsidP="00000000" w:rsidRDefault="00000000" w:rsidRPr="00000000" w14:paraId="00000411">
      <w:pPr>
        <w:numPr>
          <w:ilvl w:val="0"/>
          <w:numId w:val="49"/>
        </w:numPr>
        <w:ind w:left="720" w:hanging="360"/>
        <w:rPr>
          <w:rFonts w:ascii="Arial" w:cs="Arial" w:eastAsia="Arial" w:hAnsi="Arial"/>
        </w:rPr>
      </w:pPr>
      <w:r w:rsidDel="00000000" w:rsidR="00000000" w:rsidRPr="00000000">
        <w:rPr>
          <w:b w:val="1"/>
          <w:rtl w:val="0"/>
        </w:rPr>
        <w:t xml:space="preserve">InboxOnly -</w:t>
      </w:r>
      <w:r w:rsidDel="00000000" w:rsidR="00000000" w:rsidRPr="00000000">
        <w:rPr>
          <w:rtl w:val="0"/>
        </w:rPr>
        <w:t xml:space="preserve"> Receive push notifications in App Inbox only by clicking on the bell icon within the application.</w:t>
      </w:r>
      <w:r w:rsidDel="00000000" w:rsidR="00000000" w:rsidRPr="00000000">
        <w:rPr>
          <w:rtl w:val="0"/>
        </w:rPr>
      </w:r>
    </w:p>
    <w:p w:rsidR="00000000" w:rsidDel="00000000" w:rsidP="00000000" w:rsidRDefault="00000000" w:rsidRPr="00000000" w14:paraId="00000412">
      <w:pPr>
        <w:rPr/>
      </w:pPr>
      <w:r w:rsidDel="00000000" w:rsidR="00000000" w:rsidRPr="00000000">
        <w:rPr>
          <w:b w:val="1"/>
          <w:rtl w:val="0"/>
        </w:rPr>
        <w:t xml:space="preserve">Category </w:t>
      </w:r>
      <w:r w:rsidDel="00000000" w:rsidR="00000000" w:rsidRPr="00000000">
        <w:rPr>
          <w:rtl w:val="0"/>
        </w:rPr>
        <w:t xml:space="preserve">- There are various categories:</w:t>
      </w:r>
    </w:p>
    <w:p w:rsidR="00000000" w:rsidDel="00000000" w:rsidP="00000000" w:rsidRDefault="00000000" w:rsidRPr="00000000" w14:paraId="00000413">
      <w:pPr>
        <w:numPr>
          <w:ilvl w:val="0"/>
          <w:numId w:val="12"/>
        </w:numPr>
        <w:spacing w:after="0" w:lineRule="auto"/>
        <w:ind w:left="720" w:hanging="360"/>
        <w:rPr/>
      </w:pPr>
      <w:r w:rsidDel="00000000" w:rsidR="00000000" w:rsidRPr="00000000">
        <w:rPr>
          <w:rtl w:val="0"/>
        </w:rPr>
        <w:t xml:space="preserve">Engagement</w:t>
      </w:r>
    </w:p>
    <w:p w:rsidR="00000000" w:rsidDel="00000000" w:rsidP="00000000" w:rsidRDefault="00000000" w:rsidRPr="00000000" w14:paraId="00000414">
      <w:pPr>
        <w:numPr>
          <w:ilvl w:val="0"/>
          <w:numId w:val="12"/>
        </w:numPr>
        <w:spacing w:after="0" w:lineRule="auto"/>
        <w:ind w:left="720" w:hanging="360"/>
        <w:rPr/>
      </w:pPr>
      <w:r w:rsidDel="00000000" w:rsidR="00000000" w:rsidRPr="00000000">
        <w:rPr>
          <w:rtl w:val="0"/>
        </w:rPr>
        <w:t xml:space="preserve">Uninstall</w:t>
      </w:r>
    </w:p>
    <w:p w:rsidR="00000000" w:rsidDel="00000000" w:rsidP="00000000" w:rsidRDefault="00000000" w:rsidRPr="00000000" w14:paraId="00000415">
      <w:pPr>
        <w:numPr>
          <w:ilvl w:val="0"/>
          <w:numId w:val="12"/>
        </w:numPr>
        <w:spacing w:after="0" w:lineRule="auto"/>
        <w:ind w:left="720" w:hanging="360"/>
        <w:rPr/>
      </w:pPr>
      <w:r w:rsidDel="00000000" w:rsidR="00000000" w:rsidRPr="00000000">
        <w:rPr>
          <w:rtl w:val="0"/>
        </w:rPr>
        <w:t xml:space="preserve">Geofence</w:t>
      </w:r>
    </w:p>
    <w:p w:rsidR="00000000" w:rsidDel="00000000" w:rsidP="00000000" w:rsidRDefault="00000000" w:rsidRPr="00000000" w14:paraId="00000416">
      <w:pPr>
        <w:numPr>
          <w:ilvl w:val="0"/>
          <w:numId w:val="12"/>
        </w:numPr>
        <w:ind w:left="720" w:hanging="360"/>
        <w:rPr/>
      </w:pPr>
      <w:r w:rsidDel="00000000" w:rsidR="00000000" w:rsidRPr="00000000">
        <w:rPr>
          <w:rtl w:val="0"/>
        </w:rPr>
        <w:t xml:space="preserve">Transactional</w:t>
      </w:r>
    </w:p>
    <w:p w:rsidR="00000000" w:rsidDel="00000000" w:rsidP="00000000" w:rsidRDefault="00000000" w:rsidRPr="00000000" w14:paraId="00000417">
      <w:pPr>
        <w:rPr/>
      </w:pPr>
      <w:r w:rsidDel="00000000" w:rsidR="00000000" w:rsidRPr="00000000">
        <w:rPr>
          <w:b w:val="1"/>
          <w:rtl w:val="0"/>
        </w:rPr>
        <w:t xml:space="preserve">Date Range</w:t>
      </w:r>
      <w:r w:rsidDel="00000000" w:rsidR="00000000" w:rsidRPr="00000000">
        <w:rPr>
          <w:rtl w:val="0"/>
        </w:rPr>
        <w:t xml:space="preserve"> - You can choose the Start Date &amp; Stop Date of this campaign.</w:t>
      </w:r>
    </w:p>
    <w:p w:rsidR="00000000" w:rsidDel="00000000" w:rsidP="00000000" w:rsidRDefault="00000000" w:rsidRPr="00000000" w14:paraId="00000418">
      <w:pPr>
        <w:rPr/>
      </w:pPr>
      <w:r w:rsidDel="00000000" w:rsidR="00000000" w:rsidRPr="00000000">
        <w:rPr>
          <w:b w:val="1"/>
          <w:rtl w:val="0"/>
        </w:rPr>
        <w:t xml:space="preserve">App Inbox Expiry</w:t>
      </w:r>
      <w:r w:rsidDel="00000000" w:rsidR="00000000" w:rsidRPr="00000000">
        <w:rPr>
          <w:rtl w:val="0"/>
        </w:rPr>
        <w:t xml:space="preserve"> - Put date to remove notification from App Inbox </w:t>
      </w:r>
    </w:p>
    <w:p w:rsidR="00000000" w:rsidDel="00000000" w:rsidP="00000000" w:rsidRDefault="00000000" w:rsidRPr="00000000" w14:paraId="00000419">
      <w:pPr>
        <w:rPr/>
      </w:pPr>
      <w:r w:rsidDel="00000000" w:rsidR="00000000" w:rsidRPr="00000000">
        <w:rPr>
          <w:b w:val="1"/>
          <w:rtl w:val="0"/>
        </w:rPr>
        <w:t xml:space="preserve">Display - </w:t>
      </w:r>
      <w:r w:rsidDel="00000000" w:rsidR="00000000" w:rsidRPr="00000000">
        <w:rPr>
          <w:rtl w:val="0"/>
        </w:rPr>
        <w:t xml:space="preserve">You can send notification immediately (Now) or after some time (Delay).</w:t>
      </w:r>
    </w:p>
    <w:p w:rsidR="00000000" w:rsidDel="00000000" w:rsidP="00000000" w:rsidRDefault="00000000" w:rsidRPr="00000000" w14:paraId="0000041A">
      <w:pPr>
        <w:rPr/>
      </w:pPr>
      <w:r w:rsidDel="00000000" w:rsidR="00000000" w:rsidRPr="00000000">
        <w:rPr>
          <w:b w:val="1"/>
          <w:rtl w:val="0"/>
        </w:rPr>
        <w:t xml:space="preserve">Conversion - </w:t>
      </w:r>
      <w:r w:rsidDel="00000000" w:rsidR="00000000" w:rsidRPr="00000000">
        <w:rPr>
          <w:rtl w:val="0"/>
        </w:rPr>
        <w:t xml:space="preserve">You can add conversion event to campaigns to determine the success rate.</w:t>
      </w:r>
    </w:p>
    <w:p w:rsidR="00000000" w:rsidDel="00000000" w:rsidP="00000000" w:rsidRDefault="00000000" w:rsidRPr="00000000" w14:paraId="0000041B">
      <w:pPr>
        <w:rPr/>
      </w:pPr>
      <w:r w:rsidDel="00000000" w:rsidR="00000000" w:rsidRPr="00000000">
        <w:rPr>
          <w:b w:val="1"/>
          <w:rtl w:val="0"/>
        </w:rPr>
        <w:t xml:space="preserve">Live Event - </w:t>
      </w:r>
      <w:r w:rsidDel="00000000" w:rsidR="00000000" w:rsidRPr="00000000">
        <w:rPr>
          <w:rtl w:val="0"/>
        </w:rPr>
        <w:t xml:space="preserve">You can send campaigns as soon as any event is performed by the user.</w:t>
      </w:r>
    </w:p>
    <w:p w:rsidR="00000000" w:rsidDel="00000000" w:rsidP="00000000" w:rsidRDefault="00000000" w:rsidRPr="00000000" w14:paraId="0000041C">
      <w:pPr>
        <w:shd w:fill="ffffff" w:val="clear"/>
        <w:spacing w:line="288" w:lineRule="auto"/>
        <w:rPr/>
      </w:pPr>
      <w:r w:rsidDel="00000000" w:rsidR="00000000" w:rsidRPr="00000000">
        <w:rPr>
          <w:b w:val="1"/>
          <w:rtl w:val="0"/>
        </w:rPr>
        <w:t xml:space="preserve">Frequency Capping -</w:t>
      </w:r>
      <w:r w:rsidDel="00000000" w:rsidR="00000000" w:rsidRPr="00000000">
        <w:rPr>
          <w:rtl w:val="0"/>
        </w:rPr>
        <w:t xml:space="preserve"> You can limit the number of times the campaign can be sent to individual users.</w:t>
      </w:r>
    </w:p>
    <w:p w:rsidR="00000000" w:rsidDel="00000000" w:rsidP="00000000" w:rsidRDefault="00000000" w:rsidRPr="00000000" w14:paraId="0000041D">
      <w:pPr>
        <w:shd w:fill="ffffff" w:val="clear"/>
        <w:spacing w:line="288" w:lineRule="auto"/>
        <w:rPr>
          <w:i w:val="1"/>
          <w:u w:val="single"/>
        </w:rPr>
      </w:pPr>
      <w:r w:rsidDel="00000000" w:rsidR="00000000" w:rsidRPr="00000000">
        <w:rPr>
          <w:i w:val="1"/>
          <w:u w:val="single"/>
          <w:rtl w:val="0"/>
        </w:rPr>
        <w:t xml:space="preserve">NOTE: There is a way to set frequency globally for all the campaigns through App setting - Global Frequency Capping.</w:t>
      </w:r>
    </w:p>
    <w:p w:rsidR="00000000" w:rsidDel="00000000" w:rsidP="00000000" w:rsidRDefault="00000000" w:rsidRPr="00000000" w14:paraId="0000041E">
      <w:pPr>
        <w:shd w:fill="ffffff" w:val="clear"/>
        <w:spacing w:line="288" w:lineRule="auto"/>
        <w:rPr/>
      </w:pPr>
      <w:r w:rsidDel="00000000" w:rsidR="00000000" w:rsidRPr="00000000">
        <w:rPr>
          <w:rtl w:val="0"/>
        </w:rPr>
      </w:r>
    </w:p>
    <w:p w:rsidR="00000000" w:rsidDel="00000000" w:rsidP="00000000" w:rsidRDefault="00000000" w:rsidRPr="00000000" w14:paraId="0000041F">
      <w:pPr>
        <w:shd w:fill="ffffff" w:val="clear"/>
        <w:spacing w:line="288" w:lineRule="auto"/>
        <w:rPr/>
      </w:pPr>
      <w:r w:rsidDel="00000000" w:rsidR="00000000" w:rsidRPr="00000000">
        <w:rPr/>
        <w:drawing>
          <wp:inline distB="114300" distT="114300" distL="114300" distR="114300">
            <wp:extent cx="6645600" cy="2324100"/>
            <wp:effectExtent b="0" l="0" r="0" t="0"/>
            <wp:docPr id="2094612266" name="image84.png"/>
            <a:graphic>
              <a:graphicData uri="http://schemas.openxmlformats.org/drawingml/2006/picture">
                <pic:pic>
                  <pic:nvPicPr>
                    <pic:cNvPr id="0" name="image84.png"/>
                    <pic:cNvPicPr preferRelativeResize="0"/>
                  </pic:nvPicPr>
                  <pic:blipFill>
                    <a:blip r:embed="rId47"/>
                    <a:srcRect b="0" l="0" r="0" t="0"/>
                    <a:stretch>
                      <a:fillRect/>
                    </a:stretch>
                  </pic:blipFill>
                  <pic:spPr>
                    <a:xfrm>
                      <a:off x="0" y="0"/>
                      <a:ext cx="6645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shd w:fill="ffffff" w:val="clear"/>
        <w:spacing w:line="288" w:lineRule="auto"/>
        <w:rPr>
          <w:b w:val="1"/>
          <w:u w:val="single"/>
        </w:rPr>
      </w:pPr>
      <w:r w:rsidDel="00000000" w:rsidR="00000000" w:rsidRPr="00000000">
        <w:rPr>
          <w:b w:val="1"/>
          <w:u w:val="single"/>
          <w:rtl w:val="0"/>
        </w:rPr>
        <w:t xml:space="preserve">For example:</w:t>
      </w:r>
    </w:p>
    <w:p w:rsidR="00000000" w:rsidDel="00000000" w:rsidP="00000000" w:rsidRDefault="00000000" w:rsidRPr="00000000" w14:paraId="00000421">
      <w:pPr>
        <w:shd w:fill="ffffff" w:val="clear"/>
        <w:spacing w:line="288" w:lineRule="auto"/>
        <w:rPr/>
      </w:pPr>
      <w:r w:rsidDel="00000000" w:rsidR="00000000" w:rsidRPr="00000000">
        <w:rPr>
          <w:rtl w:val="0"/>
        </w:rPr>
        <w:t xml:space="preserve">In case of campaign with a segment → WHO + WHAT</w:t>
      </w:r>
    </w:p>
    <w:sdt>
      <w:sdtPr>
        <w:lock w:val="contentLocked"/>
        <w:tag w:val="goog_rdk_6"/>
      </w:sdtPr>
      <w:sdtContent>
        <w:tbl>
          <w:tblPr>
            <w:tblStyle w:val="Table15"/>
            <w:tblW w:w="10695.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965"/>
            <w:gridCol w:w="2055"/>
            <w:gridCol w:w="2565"/>
            <w:gridCol w:w="3315"/>
            <w:tblGridChange w:id="0">
              <w:tblGrid>
                <w:gridCol w:w="795"/>
                <w:gridCol w:w="1965"/>
                <w:gridCol w:w="2055"/>
                <w:gridCol w:w="2565"/>
                <w:gridCol w:w="3315"/>
              </w:tblGrid>
            </w:tblGridChange>
          </w:tblGrid>
          <w:tr>
            <w:trPr>
              <w:cantSplit w:val="0"/>
              <w:trHeight w:val="493" w:hRule="atLeast"/>
              <w:tblHeader w:val="0"/>
            </w:trPr>
            <w:tc>
              <w:tcPr>
                <w:shd w:fill="fff2cc" w:val="clear"/>
                <w:tcMar>
                  <w:top w:w="100.0" w:type="dxa"/>
                  <w:left w:w="100.0" w:type="dxa"/>
                  <w:bottom w:w="100.0" w:type="dxa"/>
                  <w:right w:w="100.0" w:type="dxa"/>
                </w:tcMar>
              </w:tcPr>
              <w:p w:rsidR="00000000" w:rsidDel="00000000" w:rsidP="00000000" w:rsidRDefault="00000000" w:rsidRPr="00000000" w14:paraId="0000042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42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Individual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2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Global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2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Priority</w:t>
                </w:r>
              </w:p>
            </w:tc>
            <w:tc>
              <w:tcPr>
                <w:shd w:fill="fff2cc" w:val="clear"/>
                <w:tcMar>
                  <w:top w:w="100.0" w:type="dxa"/>
                  <w:left w:w="100.0" w:type="dxa"/>
                  <w:bottom w:w="100.0" w:type="dxa"/>
                  <w:right w:w="100.0" w:type="dxa"/>
                </w:tcMar>
              </w:tcPr>
              <w:p w:rsidR="00000000" w:rsidDel="00000000" w:rsidP="00000000" w:rsidRDefault="00000000" w:rsidRPr="00000000" w14:paraId="0000042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Output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2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A">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2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Campaign should receive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2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2F">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3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Campaigns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3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3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3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34">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3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this campaign only. Campaign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3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37">
                <w:pPr>
                  <w:widowControl w:val="0"/>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38">
                <w:pPr>
                  <w:widowControl w:val="0"/>
                  <w:rPr/>
                </w:pPr>
                <w:r w:rsidDel="00000000" w:rsidR="00000000" w:rsidRPr="00000000">
                  <w:rPr>
                    <w:rtl w:val="0"/>
                  </w:rPr>
                  <w:t xml:space="preserve">Changed (to 120, say)</w:t>
                </w:r>
              </w:p>
            </w:tc>
            <w:tc>
              <w:tcPr>
                <w:shd w:fill="auto" w:val="clear"/>
                <w:tcMar>
                  <w:top w:w="100.0" w:type="dxa"/>
                  <w:left w:w="100.0" w:type="dxa"/>
                  <w:bottom w:w="100.0" w:type="dxa"/>
                  <w:right w:w="100.0" w:type="dxa"/>
                </w:tcMar>
              </w:tcPr>
              <w:p w:rsidR="00000000" w:rsidDel="00000000" w:rsidP="00000000" w:rsidRDefault="00000000" w:rsidRPr="00000000" w14:paraId="00000439">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3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 should be received max 120 times per user as when audience criteria is met</w:t>
                </w:r>
              </w:p>
            </w:tc>
          </w:tr>
        </w:tbl>
      </w:sdtContent>
    </w:sdt>
    <w:p w:rsidR="00000000" w:rsidDel="00000000" w:rsidP="00000000" w:rsidRDefault="00000000" w:rsidRPr="00000000" w14:paraId="0000043B">
      <w:pPr>
        <w:shd w:fill="ffffff" w:val="clear"/>
        <w:spacing w:line="288" w:lineRule="auto"/>
        <w:rPr/>
      </w:pPr>
      <w:r w:rsidDel="00000000" w:rsidR="00000000" w:rsidRPr="00000000">
        <w:rPr>
          <w:rtl w:val="0"/>
        </w:rPr>
      </w:r>
    </w:p>
    <w:p w:rsidR="00000000" w:rsidDel="00000000" w:rsidP="00000000" w:rsidRDefault="00000000" w:rsidRPr="00000000" w14:paraId="0000043C">
      <w:pPr>
        <w:shd w:fill="ffffff" w:val="clear"/>
        <w:spacing w:line="288" w:lineRule="auto"/>
        <w:rPr/>
      </w:pPr>
      <w:r w:rsidDel="00000000" w:rsidR="00000000" w:rsidRPr="00000000">
        <w:rPr>
          <w:b w:val="1"/>
          <w:rtl w:val="0"/>
        </w:rPr>
        <w:t xml:space="preserve">Staggered Send -</w:t>
      </w:r>
      <w:r w:rsidDel="00000000" w:rsidR="00000000" w:rsidRPr="00000000">
        <w:rPr>
          <w:rtl w:val="0"/>
        </w:rPr>
        <w:t xml:space="preserve"> You can send campaigns to users in batches instead of sending to all the users at one time.</w:t>
      </w:r>
    </w:p>
    <w:p w:rsidR="00000000" w:rsidDel="00000000" w:rsidP="00000000" w:rsidRDefault="00000000" w:rsidRPr="00000000" w14:paraId="0000043D">
      <w:pPr>
        <w:shd w:fill="ffffff" w:val="clear"/>
        <w:spacing w:line="288" w:lineRule="auto"/>
        <w:rPr/>
      </w:pPr>
      <w:r w:rsidDel="00000000" w:rsidR="00000000" w:rsidRPr="00000000">
        <w:rPr/>
        <w:drawing>
          <wp:inline distB="114300" distT="114300" distL="114300" distR="114300">
            <wp:extent cx="5324475" cy="619125"/>
            <wp:effectExtent b="0" l="0" r="0" t="0"/>
            <wp:docPr id="2094612267" name="image82.png"/>
            <a:graphic>
              <a:graphicData uri="http://schemas.openxmlformats.org/drawingml/2006/picture">
                <pic:pic>
                  <pic:nvPicPr>
                    <pic:cNvPr id="0" name="image82.png"/>
                    <pic:cNvPicPr preferRelativeResize="0"/>
                  </pic:nvPicPr>
                  <pic:blipFill>
                    <a:blip r:embed="rId48"/>
                    <a:srcRect b="48912" l="14899" r="5013" t="34476"/>
                    <a:stretch>
                      <a:fillRect/>
                    </a:stretch>
                  </pic:blipFill>
                  <pic:spPr>
                    <a:xfrm>
                      <a:off x="0" y="0"/>
                      <a:ext cx="53244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43E">
      <w:pPr>
        <w:shd w:fill="ffffff" w:val="clear"/>
        <w:spacing w:line="288" w:lineRule="auto"/>
        <w:rPr/>
      </w:pPr>
      <w:r w:rsidDel="00000000" w:rsidR="00000000" w:rsidRPr="00000000">
        <w:rPr>
          <w:b w:val="1"/>
          <w:rtl w:val="0"/>
        </w:rPr>
        <w:t xml:space="preserve">Optimization -</w:t>
      </w:r>
      <w:r w:rsidDel="00000000" w:rsidR="00000000" w:rsidRPr="00000000">
        <w:rPr>
          <w:rtl w:val="0"/>
        </w:rPr>
        <w:t xml:space="preserve"> You can optimize the campaign to be sent to the best users at the right time.</w:t>
      </w:r>
    </w:p>
    <w:p w:rsidR="00000000" w:rsidDel="00000000" w:rsidP="00000000" w:rsidRDefault="00000000" w:rsidRPr="00000000" w14:paraId="0000043F">
      <w:pPr>
        <w:shd w:fill="ffffff" w:val="clear"/>
        <w:spacing w:line="288" w:lineRule="auto"/>
        <w:rPr/>
      </w:pPr>
      <w:r w:rsidDel="00000000" w:rsidR="00000000" w:rsidRPr="00000000">
        <w:rPr/>
        <w:drawing>
          <wp:inline distB="114300" distT="114300" distL="114300" distR="114300">
            <wp:extent cx="4467225" cy="552450"/>
            <wp:effectExtent b="0" l="0" r="0" t="0"/>
            <wp:docPr id="2094612268" name="image82.png"/>
            <a:graphic>
              <a:graphicData uri="http://schemas.openxmlformats.org/drawingml/2006/picture">
                <pic:pic>
                  <pic:nvPicPr>
                    <pic:cNvPr id="0" name="image82.png"/>
                    <pic:cNvPicPr preferRelativeResize="0"/>
                  </pic:nvPicPr>
                  <pic:blipFill>
                    <a:blip r:embed="rId48"/>
                    <a:srcRect b="37178" l="14899" r="17907" t="47996"/>
                    <a:stretch>
                      <a:fillRect/>
                    </a:stretch>
                  </pic:blipFill>
                  <pic:spPr>
                    <a:xfrm>
                      <a:off x="0" y="0"/>
                      <a:ext cx="44672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440">
      <w:pPr>
        <w:shd w:fill="ffffff" w:val="clear"/>
        <w:spacing w:line="288" w:lineRule="auto"/>
        <w:rPr/>
      </w:pPr>
      <w:r w:rsidDel="00000000" w:rsidR="00000000" w:rsidRPr="00000000">
        <w:rPr>
          <w:b w:val="1"/>
          <w:rtl w:val="0"/>
        </w:rPr>
        <w:t xml:space="preserve">Day Part -</w:t>
      </w:r>
      <w:r w:rsidDel="00000000" w:rsidR="00000000" w:rsidRPr="00000000">
        <w:rPr>
          <w:rtl w:val="0"/>
        </w:rPr>
        <w:t xml:space="preserve"> You can send campaigns at specific times/day.</w:t>
      </w:r>
    </w:p>
    <w:p w:rsidR="00000000" w:rsidDel="00000000" w:rsidP="00000000" w:rsidRDefault="00000000" w:rsidRPr="00000000" w14:paraId="00000441">
      <w:pPr>
        <w:numPr>
          <w:ilvl w:val="0"/>
          <w:numId w:val="38"/>
        </w:numPr>
        <w:spacing w:after="0" w:lineRule="auto"/>
        <w:ind w:left="720" w:hanging="360"/>
        <w:rPr>
          <w:rFonts w:ascii="Arial" w:cs="Arial" w:eastAsia="Arial" w:hAnsi="Arial"/>
        </w:rPr>
      </w:pPr>
      <w:r w:rsidDel="00000000" w:rsidR="00000000" w:rsidRPr="00000000">
        <w:rPr>
          <w:b w:val="1"/>
          <w:rtl w:val="0"/>
        </w:rPr>
        <w:t xml:space="preserve">All Week</w:t>
      </w:r>
      <w:r w:rsidDel="00000000" w:rsidR="00000000" w:rsidRPr="00000000">
        <w:rPr>
          <w:rtl w:val="0"/>
        </w:rPr>
        <w:t xml:space="preserve"> - By default this value is selected which means the campaign should run on all the days of the week.</w:t>
      </w:r>
      <w:r w:rsidDel="00000000" w:rsidR="00000000" w:rsidRPr="00000000">
        <w:rPr>
          <w:rtl w:val="0"/>
        </w:rPr>
      </w:r>
    </w:p>
    <w:p w:rsidR="00000000" w:rsidDel="00000000" w:rsidP="00000000" w:rsidRDefault="00000000" w:rsidRPr="00000000" w14:paraId="00000442">
      <w:pPr>
        <w:numPr>
          <w:ilvl w:val="0"/>
          <w:numId w:val="38"/>
        </w:numPr>
        <w:spacing w:after="0" w:lineRule="auto"/>
        <w:ind w:left="720" w:hanging="360"/>
        <w:rPr>
          <w:rFonts w:ascii="Arial" w:cs="Arial" w:eastAsia="Arial" w:hAnsi="Arial"/>
        </w:rPr>
      </w:pPr>
      <w:r w:rsidDel="00000000" w:rsidR="00000000" w:rsidRPr="00000000">
        <w:rPr>
          <w:b w:val="1"/>
          <w:rtl w:val="0"/>
        </w:rPr>
        <w:t xml:space="preserve">Specific Days</w:t>
      </w:r>
      <w:r w:rsidDel="00000000" w:rsidR="00000000" w:rsidRPr="00000000">
        <w:rPr>
          <w:rtl w:val="0"/>
        </w:rPr>
        <w:t xml:space="preserve"> - You can choose any specific day/days to run this campaign.</w:t>
      </w:r>
      <w:r w:rsidDel="00000000" w:rsidR="00000000" w:rsidRPr="00000000">
        <w:rPr>
          <w:rtl w:val="0"/>
        </w:rPr>
      </w:r>
    </w:p>
    <w:p w:rsidR="00000000" w:rsidDel="00000000" w:rsidP="00000000" w:rsidRDefault="00000000" w:rsidRPr="00000000" w14:paraId="00000443">
      <w:pPr>
        <w:numPr>
          <w:ilvl w:val="0"/>
          <w:numId w:val="38"/>
        </w:numPr>
        <w:spacing w:after="0" w:lineRule="auto"/>
        <w:ind w:left="720" w:hanging="360"/>
        <w:rPr>
          <w:rFonts w:ascii="Arial" w:cs="Arial" w:eastAsia="Arial" w:hAnsi="Arial"/>
        </w:rPr>
      </w:pPr>
      <w:r w:rsidDel="00000000" w:rsidR="00000000" w:rsidRPr="00000000">
        <w:rPr>
          <w:b w:val="1"/>
          <w:rtl w:val="0"/>
        </w:rPr>
        <w:t xml:space="preserve">All Day</w:t>
      </w:r>
      <w:r w:rsidDel="00000000" w:rsidR="00000000" w:rsidRPr="00000000">
        <w:rPr>
          <w:rtl w:val="0"/>
        </w:rPr>
        <w:t xml:space="preserve"> - By default this value is selected which means the campaign can be run anytime during the day.</w:t>
      </w:r>
      <w:r w:rsidDel="00000000" w:rsidR="00000000" w:rsidRPr="00000000">
        <w:rPr>
          <w:rtl w:val="0"/>
        </w:rPr>
      </w:r>
    </w:p>
    <w:p w:rsidR="00000000" w:rsidDel="00000000" w:rsidP="00000000" w:rsidRDefault="00000000" w:rsidRPr="00000000" w14:paraId="00000444">
      <w:pPr>
        <w:numPr>
          <w:ilvl w:val="0"/>
          <w:numId w:val="38"/>
        </w:numPr>
        <w:ind w:left="720" w:hanging="360"/>
        <w:rPr>
          <w:rFonts w:ascii="Arial" w:cs="Arial" w:eastAsia="Arial" w:hAnsi="Arial"/>
        </w:rPr>
      </w:pPr>
      <w:r w:rsidDel="00000000" w:rsidR="00000000" w:rsidRPr="00000000">
        <w:rPr>
          <w:b w:val="1"/>
          <w:rtl w:val="0"/>
        </w:rPr>
        <w:t xml:space="preserve">Time Range</w:t>
      </w:r>
      <w:r w:rsidDel="00000000" w:rsidR="00000000" w:rsidRPr="00000000">
        <w:rPr>
          <w:rtl w:val="0"/>
        </w:rPr>
        <w:t xml:space="preserve"> - You can choose any time range to run your campaign.</w:t>
      </w:r>
      <w:r w:rsidDel="00000000" w:rsidR="00000000" w:rsidRPr="00000000">
        <w:rPr>
          <w:rtl w:val="0"/>
        </w:rPr>
      </w:r>
    </w:p>
    <w:p w:rsidR="00000000" w:rsidDel="00000000" w:rsidP="00000000" w:rsidRDefault="00000000" w:rsidRPr="00000000" w14:paraId="00000445">
      <w:pPr>
        <w:rPr/>
      </w:pPr>
      <w:r w:rsidDel="00000000" w:rsidR="00000000" w:rsidRPr="00000000">
        <w:rPr/>
        <w:drawing>
          <wp:inline distB="114300" distT="114300" distL="114300" distR="114300">
            <wp:extent cx="5486400" cy="828675"/>
            <wp:effectExtent b="0" l="0" r="0" t="0"/>
            <wp:docPr id="2094612269" name="image82.png"/>
            <a:graphic>
              <a:graphicData uri="http://schemas.openxmlformats.org/drawingml/2006/picture">
                <pic:pic>
                  <pic:nvPicPr>
                    <pic:cNvPr id="0" name="image82.png"/>
                    <pic:cNvPicPr preferRelativeResize="0"/>
                  </pic:nvPicPr>
                  <pic:blipFill>
                    <a:blip r:embed="rId48"/>
                    <a:srcRect b="18038" l="14756" r="2721" t="59744"/>
                    <a:stretch>
                      <a:fillRect/>
                    </a:stretch>
                  </pic:blipFill>
                  <pic:spPr>
                    <a:xfrm>
                      <a:off x="0" y="0"/>
                      <a:ext cx="5486400" cy="828675"/>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shd w:fill="ffffff" w:val="clear"/>
        <w:spacing w:line="288" w:lineRule="auto"/>
        <w:rPr/>
      </w:pPr>
      <w:r w:rsidDel="00000000" w:rsidR="00000000" w:rsidRPr="00000000">
        <w:rPr>
          <w:b w:val="1"/>
          <w:rtl w:val="0"/>
        </w:rPr>
        <w:t xml:space="preserve">Scheduler -</w:t>
      </w:r>
      <w:r w:rsidDel="00000000" w:rsidR="00000000" w:rsidRPr="00000000">
        <w:rPr>
          <w:rtl w:val="0"/>
        </w:rPr>
        <w:t xml:space="preserve"> You can schedule the campaigns with frequency type - Recurring, Multiple Dates.</w:t>
      </w:r>
    </w:p>
    <w:p w:rsidR="00000000" w:rsidDel="00000000" w:rsidP="00000000" w:rsidRDefault="00000000" w:rsidRPr="00000000" w14:paraId="00000447">
      <w:pPr>
        <w:shd w:fill="ffffff" w:val="clear"/>
        <w:spacing w:line="288" w:lineRule="auto"/>
        <w:rPr/>
      </w:pPr>
      <w:r w:rsidDel="00000000" w:rsidR="00000000" w:rsidRPr="00000000">
        <w:rPr/>
        <w:drawing>
          <wp:inline distB="114300" distT="114300" distL="114300" distR="114300">
            <wp:extent cx="5457825" cy="1057275"/>
            <wp:effectExtent b="0" l="0" r="0" t="0"/>
            <wp:docPr id="2094612270" name="image83.png"/>
            <a:graphic>
              <a:graphicData uri="http://schemas.openxmlformats.org/drawingml/2006/picture">
                <pic:pic>
                  <pic:nvPicPr>
                    <pic:cNvPr id="0" name="image83.png"/>
                    <pic:cNvPicPr preferRelativeResize="0"/>
                  </pic:nvPicPr>
                  <pic:blipFill>
                    <a:blip r:embed="rId49"/>
                    <a:srcRect b="11124" l="14755" r="3151" t="60535"/>
                    <a:stretch>
                      <a:fillRect/>
                    </a:stretch>
                  </pic:blipFill>
                  <pic:spPr>
                    <a:xfrm>
                      <a:off x="0" y="0"/>
                      <a:ext cx="5457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448">
      <w:pPr>
        <w:shd w:fill="ffffff" w:val="clear"/>
        <w:spacing w:line="288" w:lineRule="auto"/>
        <w:rPr/>
      </w:pPr>
      <w:r w:rsidDel="00000000" w:rsidR="00000000" w:rsidRPr="00000000">
        <w:rPr/>
        <w:drawing>
          <wp:inline distB="114300" distT="114300" distL="114300" distR="114300">
            <wp:extent cx="5457825" cy="1390650"/>
            <wp:effectExtent b="0" l="0" r="0" t="0"/>
            <wp:docPr id="2094612271" name="image91.png"/>
            <a:graphic>
              <a:graphicData uri="http://schemas.openxmlformats.org/drawingml/2006/picture">
                <pic:pic>
                  <pic:nvPicPr>
                    <pic:cNvPr id="0" name="image91.png"/>
                    <pic:cNvPicPr preferRelativeResize="0"/>
                  </pic:nvPicPr>
                  <pic:blipFill>
                    <a:blip r:embed="rId50"/>
                    <a:srcRect b="11358" l="15186" r="2722" t="51371"/>
                    <a:stretch>
                      <a:fillRect/>
                    </a:stretch>
                  </pic:blipFill>
                  <pic:spPr>
                    <a:xfrm>
                      <a:off x="0" y="0"/>
                      <a:ext cx="545782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shd w:fill="ffffff" w:val="clear"/>
        <w:spacing w:line="288" w:lineRule="auto"/>
        <w:rPr/>
      </w:pPr>
      <w:r w:rsidDel="00000000" w:rsidR="00000000" w:rsidRPr="00000000">
        <w:rPr/>
        <w:drawing>
          <wp:inline distB="114300" distT="114300" distL="114300" distR="114300">
            <wp:extent cx="5343525" cy="1190625"/>
            <wp:effectExtent b="0" l="0" r="0" t="0"/>
            <wp:docPr id="2094612272" name="image86.png"/>
            <a:graphic>
              <a:graphicData uri="http://schemas.openxmlformats.org/drawingml/2006/picture">
                <pic:pic>
                  <pic:nvPicPr>
                    <pic:cNvPr id="0" name="image86.png"/>
                    <pic:cNvPicPr preferRelativeResize="0"/>
                  </pic:nvPicPr>
                  <pic:blipFill>
                    <a:blip r:embed="rId51"/>
                    <a:srcRect b="14638" l="15042" r="4583" t="53435"/>
                    <a:stretch>
                      <a:fillRect/>
                    </a:stretch>
                  </pic:blipFill>
                  <pic:spPr>
                    <a:xfrm>
                      <a:off x="0" y="0"/>
                      <a:ext cx="53435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rPr/>
      </w:pPr>
      <w:r w:rsidDel="00000000" w:rsidR="00000000" w:rsidRPr="00000000">
        <w:rPr>
          <w:rtl w:val="0"/>
        </w:rPr>
        <w:t xml:space="preserve">After putting the required settings, you can then click on Save Campaign to save the campaign.</w:t>
      </w:r>
    </w:p>
    <w:p w:rsidR="00000000" w:rsidDel="00000000" w:rsidP="00000000" w:rsidRDefault="00000000" w:rsidRPr="00000000" w14:paraId="0000044B">
      <w:pPr>
        <w:rPr/>
      </w:pPr>
      <w:r w:rsidDel="00000000" w:rsidR="00000000" w:rsidRPr="00000000">
        <w:rPr>
          <w:rtl w:val="0"/>
        </w:rPr>
        <w:t xml:space="preserve">On saving the campaign, it takes to the initial screen, which shows a list of all the campaigns, and you can see this campaign in the Draft</w:t>
      </w:r>
      <w:r w:rsidDel="00000000" w:rsidR="00000000" w:rsidRPr="00000000">
        <w:rPr>
          <w:b w:val="1"/>
          <w:rtl w:val="0"/>
        </w:rPr>
        <w:t xml:space="preserve"> Campaigns</w:t>
      </w:r>
      <w:r w:rsidDel="00000000" w:rsidR="00000000" w:rsidRPr="00000000">
        <w:rPr>
          <w:rtl w:val="0"/>
        </w:rPr>
        <w:t xml:space="preserve"> list.</w:t>
      </w:r>
    </w:p>
    <w:p w:rsidR="00000000" w:rsidDel="00000000" w:rsidP="00000000" w:rsidRDefault="00000000" w:rsidRPr="00000000" w14:paraId="0000044C">
      <w:pPr>
        <w:rPr>
          <w:b w:val="1"/>
        </w:rPr>
      </w:pPr>
      <w:r w:rsidDel="00000000" w:rsidR="00000000" w:rsidRPr="00000000">
        <w:rPr>
          <w:b w:val="1"/>
          <w:rtl w:val="0"/>
        </w:rPr>
        <w:t xml:space="preserve">Move campaign from Draft to Live:</w:t>
      </w:r>
    </w:p>
    <w:p w:rsidR="00000000" w:rsidDel="00000000" w:rsidP="00000000" w:rsidRDefault="00000000" w:rsidRPr="00000000" w14:paraId="0000044D">
      <w:pPr>
        <w:numPr>
          <w:ilvl w:val="0"/>
          <w:numId w:val="14"/>
        </w:numPr>
        <w:spacing w:after="0" w:line="240" w:lineRule="auto"/>
        <w:ind w:left="720" w:hanging="360"/>
        <w:rPr/>
      </w:pPr>
      <w:r w:rsidDel="00000000" w:rsidR="00000000" w:rsidRPr="00000000">
        <w:rPr>
          <w:rtl w:val="0"/>
        </w:rPr>
        <w:t xml:space="preserve">All new campaigns are by default sent to &lt;draft&gt; stage</w:t>
      </w:r>
    </w:p>
    <w:p w:rsidR="00000000" w:rsidDel="00000000" w:rsidP="00000000" w:rsidRDefault="00000000" w:rsidRPr="00000000" w14:paraId="0000044E">
      <w:pPr>
        <w:numPr>
          <w:ilvl w:val="0"/>
          <w:numId w:val="14"/>
        </w:numPr>
        <w:spacing w:after="0" w:line="240" w:lineRule="auto"/>
        <w:ind w:left="720" w:hanging="360"/>
        <w:rPr/>
      </w:pPr>
      <w:r w:rsidDel="00000000" w:rsidR="00000000" w:rsidRPr="00000000">
        <w:rPr>
          <w:rtl w:val="0"/>
        </w:rPr>
        <w:t xml:space="preserve">Maker, checker governance allows process adherence while making campaigns live</w:t>
      </w:r>
    </w:p>
    <w:p w:rsidR="00000000" w:rsidDel="00000000" w:rsidP="00000000" w:rsidRDefault="00000000" w:rsidRPr="00000000" w14:paraId="0000044F">
      <w:pPr>
        <w:numPr>
          <w:ilvl w:val="0"/>
          <w:numId w:val="14"/>
        </w:numPr>
        <w:spacing w:after="0" w:line="240" w:lineRule="auto"/>
        <w:ind w:left="720" w:hanging="360"/>
        <w:rPr/>
      </w:pPr>
      <w:r w:rsidDel="00000000" w:rsidR="00000000" w:rsidRPr="00000000">
        <w:rPr>
          <w:rtl w:val="0"/>
        </w:rPr>
        <w:t xml:space="preserve">Additional controls for campaign management</w:t>
      </w:r>
    </w:p>
    <w:p w:rsidR="00000000" w:rsidDel="00000000" w:rsidP="00000000" w:rsidRDefault="00000000" w:rsidRPr="00000000" w14:paraId="00000450">
      <w:pPr>
        <w:numPr>
          <w:ilvl w:val="1"/>
          <w:numId w:val="14"/>
        </w:numPr>
        <w:spacing w:after="0" w:line="240" w:lineRule="auto"/>
        <w:ind w:left="1440" w:hanging="360"/>
        <w:rPr/>
      </w:pPr>
      <w:r w:rsidDel="00000000" w:rsidR="00000000" w:rsidRPr="00000000">
        <w:rPr>
          <w:rtl w:val="0"/>
        </w:rPr>
        <w:t xml:space="preserve">Set Active</w:t>
      </w:r>
    </w:p>
    <w:p w:rsidR="00000000" w:rsidDel="00000000" w:rsidP="00000000" w:rsidRDefault="00000000" w:rsidRPr="00000000" w14:paraId="00000451">
      <w:pPr>
        <w:numPr>
          <w:ilvl w:val="1"/>
          <w:numId w:val="14"/>
        </w:numPr>
        <w:spacing w:after="0" w:line="240" w:lineRule="auto"/>
        <w:ind w:left="1440" w:hanging="360"/>
        <w:rPr/>
      </w:pPr>
      <w:r w:rsidDel="00000000" w:rsidR="00000000" w:rsidRPr="00000000">
        <w:rPr>
          <w:rtl w:val="0"/>
        </w:rPr>
        <w:t xml:space="preserve">Edit</w:t>
      </w:r>
    </w:p>
    <w:p w:rsidR="00000000" w:rsidDel="00000000" w:rsidP="00000000" w:rsidRDefault="00000000" w:rsidRPr="00000000" w14:paraId="00000452">
      <w:pPr>
        <w:numPr>
          <w:ilvl w:val="1"/>
          <w:numId w:val="14"/>
        </w:numPr>
        <w:spacing w:after="0" w:line="240" w:lineRule="auto"/>
        <w:ind w:left="1440" w:hanging="360"/>
        <w:rPr/>
      </w:pPr>
      <w:r w:rsidDel="00000000" w:rsidR="00000000" w:rsidRPr="00000000">
        <w:rPr>
          <w:rtl w:val="0"/>
        </w:rPr>
        <w:t xml:space="preserve">Copy</w:t>
      </w:r>
    </w:p>
    <w:p w:rsidR="00000000" w:rsidDel="00000000" w:rsidP="00000000" w:rsidRDefault="00000000" w:rsidRPr="00000000" w14:paraId="00000453">
      <w:pPr>
        <w:numPr>
          <w:ilvl w:val="1"/>
          <w:numId w:val="14"/>
        </w:numPr>
        <w:spacing w:after="0" w:line="240" w:lineRule="auto"/>
        <w:ind w:left="1440" w:hanging="360"/>
        <w:rPr/>
      </w:pPr>
      <w:r w:rsidDel="00000000" w:rsidR="00000000" w:rsidRPr="00000000">
        <w:rPr>
          <w:rtl w:val="0"/>
        </w:rPr>
        <w:t xml:space="preserve">Delete</w:t>
      </w:r>
    </w:p>
    <w:p w:rsidR="00000000" w:rsidDel="00000000" w:rsidP="00000000" w:rsidRDefault="00000000" w:rsidRPr="00000000" w14:paraId="00000454">
      <w:pPr>
        <w:numPr>
          <w:ilvl w:val="1"/>
          <w:numId w:val="14"/>
        </w:numPr>
        <w:spacing w:after="0" w:line="240" w:lineRule="auto"/>
        <w:ind w:left="1440" w:hanging="360"/>
        <w:rPr/>
      </w:pPr>
      <w:r w:rsidDel="00000000" w:rsidR="00000000" w:rsidRPr="00000000">
        <w:rPr>
          <w:rtl w:val="0"/>
        </w:rPr>
        <w:t xml:space="preserve">View performance details</w:t>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rPr/>
      </w:pPr>
      <w:r w:rsidDel="00000000" w:rsidR="00000000" w:rsidRPr="00000000">
        <w:rPr/>
        <w:drawing>
          <wp:inline distB="0" distT="0" distL="0" distR="0">
            <wp:extent cx="6174668" cy="3859020"/>
            <wp:effectExtent b="0" l="0" r="0" t="0"/>
            <wp:docPr id="2094612273" name="image89.png"/>
            <a:graphic>
              <a:graphicData uri="http://schemas.openxmlformats.org/drawingml/2006/picture">
                <pic:pic>
                  <pic:nvPicPr>
                    <pic:cNvPr id="0" name="image89.png"/>
                    <pic:cNvPicPr preferRelativeResize="0"/>
                  </pic:nvPicPr>
                  <pic:blipFill>
                    <a:blip r:embed="rId52"/>
                    <a:srcRect b="0" l="0" r="0" t="0"/>
                    <a:stretch>
                      <a:fillRect/>
                    </a:stretch>
                  </pic:blipFill>
                  <pic:spPr>
                    <a:xfrm>
                      <a:off x="0" y="0"/>
                      <a:ext cx="6174668" cy="3859020"/>
                    </a:xfrm>
                    <a:prstGeom prst="rect"/>
                    <a:ln/>
                  </pic:spPr>
                </pic:pic>
              </a:graphicData>
            </a:graphic>
          </wp:inline>
        </w:drawing>
      </w:r>
      <w:r w:rsidDel="00000000" w:rsidR="00000000" w:rsidRPr="00000000">
        <w:rPr>
          <w:rtl w:val="0"/>
        </w:rPr>
      </w:r>
    </w:p>
    <w:p w:rsidR="00000000" w:rsidDel="00000000" w:rsidP="00000000" w:rsidRDefault="00000000" w:rsidRPr="00000000" w14:paraId="00000457">
      <w:pPr>
        <w:rPr>
          <w:b w:val="1"/>
        </w:rPr>
      </w:pPr>
      <w:r w:rsidDel="00000000" w:rsidR="00000000" w:rsidRPr="00000000">
        <w:rPr>
          <w:b w:val="1"/>
          <w:rtl w:val="0"/>
        </w:rPr>
        <w:t xml:space="preserve">Campaign Details </w:t>
      </w:r>
      <w:r w:rsidDel="00000000" w:rsidR="00000000" w:rsidRPr="00000000">
        <w:rPr>
          <w:rtl w:val="0"/>
        </w:rPr>
        <w:t xml:space="preserve">- Name of the campaign.</w:t>
      </w:r>
      <w:r w:rsidDel="00000000" w:rsidR="00000000" w:rsidRPr="00000000">
        <w:rPr>
          <w:rtl w:val="0"/>
        </w:rPr>
      </w:r>
    </w:p>
    <w:p w:rsidR="00000000" w:rsidDel="00000000" w:rsidP="00000000" w:rsidRDefault="00000000" w:rsidRPr="00000000" w14:paraId="00000458">
      <w:pPr>
        <w:rPr/>
      </w:pPr>
      <w:r w:rsidDel="00000000" w:rsidR="00000000" w:rsidRPr="00000000">
        <w:rPr>
          <w:b w:val="1"/>
          <w:rtl w:val="0"/>
        </w:rPr>
        <w:t xml:space="preserve">Type</w:t>
      </w:r>
      <w:r w:rsidDel="00000000" w:rsidR="00000000" w:rsidRPr="00000000">
        <w:rPr>
          <w:rtl w:val="0"/>
        </w:rPr>
        <w:t xml:space="preserve"> - Shows type of campaign i.e. PUSH, INAPP etc.</w:t>
      </w:r>
    </w:p>
    <w:p w:rsidR="00000000" w:rsidDel="00000000" w:rsidP="00000000" w:rsidRDefault="00000000" w:rsidRPr="00000000" w14:paraId="00000459">
      <w:pPr>
        <w:rPr/>
      </w:pPr>
      <w:r w:rsidDel="00000000" w:rsidR="00000000" w:rsidRPr="00000000">
        <w:rPr>
          <w:b w:val="1"/>
          <w:rtl w:val="0"/>
        </w:rPr>
        <w:t xml:space="preserve">Audience </w:t>
      </w:r>
      <w:r w:rsidDel="00000000" w:rsidR="00000000" w:rsidRPr="00000000">
        <w:rPr>
          <w:rtl w:val="0"/>
        </w:rPr>
        <w:t xml:space="preserve">- Name of the audience segment created/selected.</w:t>
      </w:r>
    </w:p>
    <w:p w:rsidR="00000000" w:rsidDel="00000000" w:rsidP="00000000" w:rsidRDefault="00000000" w:rsidRPr="00000000" w14:paraId="0000045A">
      <w:pPr>
        <w:rPr/>
      </w:pPr>
      <w:r w:rsidDel="00000000" w:rsidR="00000000" w:rsidRPr="00000000">
        <w:rPr>
          <w:b w:val="1"/>
          <w:rtl w:val="0"/>
        </w:rPr>
        <w:t xml:space="preserve">Reachable </w:t>
      </w:r>
      <w:r w:rsidDel="00000000" w:rsidR="00000000" w:rsidRPr="00000000">
        <w:rPr>
          <w:rtl w:val="0"/>
        </w:rPr>
        <w:t xml:space="preserve">- </w:t>
      </w:r>
      <w:r w:rsidDel="00000000" w:rsidR="00000000" w:rsidRPr="00000000">
        <w:rPr>
          <w:color w:val="222222"/>
          <w:highlight w:val="white"/>
          <w:rtl w:val="0"/>
        </w:rPr>
        <w:t xml:space="preserve">Total possible base of the segment created</w:t>
      </w:r>
      <w:r w:rsidDel="00000000" w:rsidR="00000000" w:rsidRPr="00000000">
        <w:rPr>
          <w:rtl w:val="0"/>
        </w:rPr>
        <w:t xml:space="preserve">.</w:t>
      </w:r>
    </w:p>
    <w:p w:rsidR="00000000" w:rsidDel="00000000" w:rsidP="00000000" w:rsidRDefault="00000000" w:rsidRPr="00000000" w14:paraId="0000045B">
      <w:pPr>
        <w:rPr/>
      </w:pPr>
      <w:r w:rsidDel="00000000" w:rsidR="00000000" w:rsidRPr="00000000">
        <w:rPr>
          <w:b w:val="1"/>
          <w:rtl w:val="0"/>
        </w:rPr>
        <w:t xml:space="preserve">Delivered </w:t>
      </w:r>
      <w:r w:rsidDel="00000000" w:rsidR="00000000" w:rsidRPr="00000000">
        <w:rPr>
          <w:rtl w:val="0"/>
        </w:rPr>
        <w:t xml:space="preserve">- </w:t>
      </w:r>
      <w:r w:rsidDel="00000000" w:rsidR="00000000" w:rsidRPr="00000000">
        <w:rPr>
          <w:color w:val="222222"/>
          <w:highlight w:val="white"/>
          <w:rtl w:val="0"/>
        </w:rPr>
        <w:t xml:space="preserve">Total number of successful sends of the campaign</w:t>
      </w:r>
      <w:r w:rsidDel="00000000" w:rsidR="00000000" w:rsidRPr="00000000">
        <w:rPr>
          <w:rtl w:val="0"/>
        </w:rPr>
        <w:t xml:space="preserve">.</w:t>
      </w:r>
    </w:p>
    <w:p w:rsidR="00000000" w:rsidDel="00000000" w:rsidP="00000000" w:rsidRDefault="00000000" w:rsidRPr="00000000" w14:paraId="0000045C">
      <w:pPr>
        <w:rPr/>
      </w:pPr>
      <w:r w:rsidDel="00000000" w:rsidR="00000000" w:rsidRPr="00000000">
        <w:rPr>
          <w:b w:val="1"/>
          <w:rtl w:val="0"/>
        </w:rPr>
        <w:t xml:space="preserve">Clicked</w:t>
      </w:r>
      <w:r w:rsidDel="00000000" w:rsidR="00000000" w:rsidRPr="00000000">
        <w:rPr>
          <w:rtl w:val="0"/>
        </w:rPr>
        <w:t xml:space="preserve"> - </w:t>
      </w:r>
      <w:r w:rsidDel="00000000" w:rsidR="00000000" w:rsidRPr="00000000">
        <w:rPr>
          <w:color w:val="222222"/>
          <w:highlight w:val="white"/>
          <w:rtl w:val="0"/>
        </w:rPr>
        <w:t xml:space="preserve">Total number of clicks on the campaign</w:t>
      </w:r>
      <w:r w:rsidDel="00000000" w:rsidR="00000000" w:rsidRPr="00000000">
        <w:rPr>
          <w:rtl w:val="0"/>
        </w:rPr>
        <w:t xml:space="preserve">.</w:t>
      </w:r>
    </w:p>
    <w:p w:rsidR="00000000" w:rsidDel="00000000" w:rsidP="00000000" w:rsidRDefault="00000000" w:rsidRPr="00000000" w14:paraId="0000045D">
      <w:pPr>
        <w:rPr/>
      </w:pPr>
      <w:r w:rsidDel="00000000" w:rsidR="00000000" w:rsidRPr="00000000">
        <w:rPr>
          <w:b w:val="1"/>
          <w:rtl w:val="0"/>
        </w:rPr>
        <w:t xml:space="preserve">CTR</w:t>
      </w:r>
      <w:r w:rsidDel="00000000" w:rsidR="00000000" w:rsidRPr="00000000">
        <w:rPr>
          <w:rtl w:val="0"/>
        </w:rPr>
        <w:t xml:space="preserve"> - Click through rate. This is calculated as </w:t>
      </w:r>
      <w:r w:rsidDel="00000000" w:rsidR="00000000" w:rsidRPr="00000000">
        <w:rPr>
          <w:color w:val="202124"/>
          <w:highlight w:val="white"/>
          <w:rtl w:val="0"/>
        </w:rPr>
        <w:t xml:space="preserve">Clicked ÷ Sent.</w:t>
      </w:r>
      <w:r w:rsidDel="00000000" w:rsidR="00000000" w:rsidRPr="00000000">
        <w:rPr>
          <w:rtl w:val="0"/>
        </w:rPr>
      </w:r>
    </w:p>
    <w:p w:rsidR="00000000" w:rsidDel="00000000" w:rsidP="00000000" w:rsidRDefault="00000000" w:rsidRPr="00000000" w14:paraId="0000045E">
      <w:pPr>
        <w:rPr/>
      </w:pPr>
      <w:r w:rsidDel="00000000" w:rsidR="00000000" w:rsidRPr="00000000">
        <w:rPr>
          <w:b w:val="1"/>
          <w:rtl w:val="0"/>
        </w:rPr>
        <w:t xml:space="preserve">Conversion</w:t>
      </w:r>
      <w:r w:rsidDel="00000000" w:rsidR="00000000" w:rsidRPr="00000000">
        <w:rPr>
          <w:rtl w:val="0"/>
        </w:rPr>
        <w:t xml:space="preserve"> - This is calculated as per the criteria put for Conversion i.e. if the selected </w:t>
      </w:r>
    </w:p>
    <w:p w:rsidR="00000000" w:rsidDel="00000000" w:rsidP="00000000" w:rsidRDefault="00000000" w:rsidRPr="00000000" w14:paraId="0000045F">
      <w:pPr>
        <w:rPr>
          <w:i w:val="1"/>
        </w:rPr>
      </w:pPr>
      <w:r w:rsidDel="00000000" w:rsidR="00000000" w:rsidRPr="00000000">
        <w:rPr>
          <w:rtl w:val="0"/>
        </w:rPr>
        <w:t xml:space="preserve">event has happened within the selected period, it will be counted as a conversion. </w:t>
      </w:r>
      <w:r w:rsidDel="00000000" w:rsidR="00000000" w:rsidRPr="00000000">
        <w:rPr>
          <w:i w:val="1"/>
          <w:rtl w:val="0"/>
        </w:rPr>
        <w:t xml:space="preserve">This is not applicable as of now.</w:t>
      </w:r>
    </w:p>
    <w:p w:rsidR="00000000" w:rsidDel="00000000" w:rsidP="00000000" w:rsidRDefault="00000000" w:rsidRPr="00000000" w14:paraId="00000460">
      <w:pPr>
        <w:rPr/>
      </w:pPr>
      <w:r w:rsidDel="00000000" w:rsidR="00000000" w:rsidRPr="00000000">
        <w:rPr>
          <w:b w:val="1"/>
          <w:rtl w:val="0"/>
        </w:rPr>
        <w:t xml:space="preserve">Start Date</w:t>
      </w:r>
      <w:r w:rsidDel="00000000" w:rsidR="00000000" w:rsidRPr="00000000">
        <w:rPr>
          <w:rtl w:val="0"/>
        </w:rPr>
        <w:t xml:space="preserve"> - Start date of the campaign</w:t>
      </w:r>
    </w:p>
    <w:p w:rsidR="00000000" w:rsidDel="00000000" w:rsidP="00000000" w:rsidRDefault="00000000" w:rsidRPr="00000000" w14:paraId="00000461">
      <w:pPr>
        <w:rPr/>
      </w:pPr>
      <w:r w:rsidDel="00000000" w:rsidR="00000000" w:rsidRPr="00000000">
        <w:rPr>
          <w:b w:val="1"/>
          <w:rtl w:val="0"/>
        </w:rPr>
        <w:t xml:space="preserve">End Date</w:t>
      </w:r>
      <w:r w:rsidDel="00000000" w:rsidR="00000000" w:rsidRPr="00000000">
        <w:rPr>
          <w:rtl w:val="0"/>
        </w:rPr>
        <w:t xml:space="preserve"> - End date of the campaign</w:t>
      </w:r>
    </w:p>
    <w:p w:rsidR="00000000" w:rsidDel="00000000" w:rsidP="00000000" w:rsidRDefault="00000000" w:rsidRPr="00000000" w14:paraId="00000462">
      <w:pPr>
        <w:rPr/>
      </w:pPr>
      <w:r w:rsidDel="00000000" w:rsidR="00000000" w:rsidRPr="00000000">
        <w:rPr>
          <w:b w:val="1"/>
          <w:rtl w:val="0"/>
        </w:rPr>
        <w:t xml:space="preserve">Action</w:t>
      </w:r>
      <w:r w:rsidDel="00000000" w:rsidR="00000000" w:rsidRPr="00000000">
        <w:rPr>
          <w:rtl w:val="0"/>
        </w:rPr>
        <w:t xml:space="preserve"> - This can be delete, edit, copy, active and preview.</w:t>
      </w:r>
    </w:p>
    <w:p w:rsidR="00000000" w:rsidDel="00000000" w:rsidP="00000000" w:rsidRDefault="00000000" w:rsidRPr="00000000" w14:paraId="00000463">
      <w:pPr>
        <w:rPr/>
      </w:pPr>
      <w:r w:rsidDel="00000000" w:rsidR="00000000" w:rsidRPr="00000000">
        <w:rPr/>
        <w:drawing>
          <wp:inline distB="114300" distT="114300" distL="114300" distR="114300">
            <wp:extent cx="2038350" cy="733425"/>
            <wp:effectExtent b="0" l="0" r="0" t="0"/>
            <wp:docPr id="2094612274" name="image96.png"/>
            <a:graphic>
              <a:graphicData uri="http://schemas.openxmlformats.org/drawingml/2006/picture">
                <pic:pic>
                  <pic:nvPicPr>
                    <pic:cNvPr id="0" name="image96.png"/>
                    <pic:cNvPicPr preferRelativeResize="0"/>
                  </pic:nvPicPr>
                  <pic:blipFill>
                    <a:blip r:embed="rId53"/>
                    <a:srcRect b="0" l="0" r="0" t="0"/>
                    <a:stretch>
                      <a:fillRect/>
                    </a:stretch>
                  </pic:blipFill>
                  <pic:spPr>
                    <a:xfrm>
                      <a:off x="0" y="0"/>
                      <a:ext cx="2038350" cy="7334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714500" cy="695325"/>
            <wp:effectExtent b="0" l="0" r="0" t="0"/>
            <wp:docPr id="2094612204" name="image15.png"/>
            <a:graphic>
              <a:graphicData uri="http://schemas.openxmlformats.org/drawingml/2006/picture">
                <pic:pic>
                  <pic:nvPicPr>
                    <pic:cNvPr id="0" name="image15.png"/>
                    <pic:cNvPicPr preferRelativeResize="0"/>
                  </pic:nvPicPr>
                  <pic:blipFill>
                    <a:blip r:embed="rId54"/>
                    <a:srcRect b="0" l="0" r="0" t="0"/>
                    <a:stretch>
                      <a:fillRect/>
                    </a:stretch>
                  </pic:blipFill>
                  <pic:spPr>
                    <a:xfrm>
                      <a:off x="0" y="0"/>
                      <a:ext cx="17145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464">
      <w:pPr>
        <w:rPr/>
      </w:pPr>
      <w:r w:rsidDel="00000000" w:rsidR="00000000" w:rsidRPr="00000000">
        <w:rPr>
          <w:b w:val="1"/>
          <w:rtl w:val="0"/>
        </w:rPr>
        <w:t xml:space="preserve">Edit -</w:t>
      </w:r>
      <w:r w:rsidDel="00000000" w:rsidR="00000000" w:rsidRPr="00000000">
        <w:rPr>
          <w:rtl w:val="0"/>
        </w:rPr>
        <w:t xml:space="preserve"> You can edit campaign settings.</w:t>
      </w:r>
    </w:p>
    <w:p w:rsidR="00000000" w:rsidDel="00000000" w:rsidP="00000000" w:rsidRDefault="00000000" w:rsidRPr="00000000" w14:paraId="00000465">
      <w:pPr>
        <w:rPr/>
      </w:pPr>
      <w:r w:rsidDel="00000000" w:rsidR="00000000" w:rsidRPr="00000000">
        <w:rPr/>
        <w:drawing>
          <wp:inline distB="114300" distT="114300" distL="114300" distR="114300">
            <wp:extent cx="5731200" cy="1371600"/>
            <wp:effectExtent b="0" l="0" r="0" t="0"/>
            <wp:docPr id="2094612206" name="image23.png"/>
            <a:graphic>
              <a:graphicData uri="http://schemas.openxmlformats.org/drawingml/2006/picture">
                <pic:pic>
                  <pic:nvPicPr>
                    <pic:cNvPr id="0" name="image23.png"/>
                    <pic:cNvPicPr preferRelativeResize="0"/>
                  </pic:nvPicPr>
                  <pic:blipFill>
                    <a:blip r:embed="rId55"/>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66">
      <w:pPr>
        <w:rPr/>
      </w:pPr>
      <w:r w:rsidDel="00000000" w:rsidR="00000000" w:rsidRPr="00000000">
        <w:rPr>
          <w:b w:val="1"/>
          <w:rtl w:val="0"/>
        </w:rPr>
        <w:t xml:space="preserve">Active -</w:t>
      </w:r>
      <w:r w:rsidDel="00000000" w:rsidR="00000000" w:rsidRPr="00000000">
        <w:rPr>
          <w:rtl w:val="0"/>
        </w:rPr>
        <w:t xml:space="preserve"> You can make it active to run the campaign.</w:t>
      </w:r>
    </w:p>
    <w:p w:rsidR="00000000" w:rsidDel="00000000" w:rsidP="00000000" w:rsidRDefault="00000000" w:rsidRPr="00000000" w14:paraId="00000467">
      <w:pPr>
        <w:rPr/>
      </w:pPr>
      <w:r w:rsidDel="00000000" w:rsidR="00000000" w:rsidRPr="00000000">
        <w:rPr/>
        <w:drawing>
          <wp:inline distB="114300" distT="114300" distL="114300" distR="114300">
            <wp:extent cx="5731200" cy="1346200"/>
            <wp:effectExtent b="0" l="0" r="0" t="0"/>
            <wp:docPr id="2094612207" name="image26.png"/>
            <a:graphic>
              <a:graphicData uri="http://schemas.openxmlformats.org/drawingml/2006/picture">
                <pic:pic>
                  <pic:nvPicPr>
                    <pic:cNvPr id="0" name="image26.png"/>
                    <pic:cNvPicPr preferRelativeResize="0"/>
                  </pic:nvPicPr>
                  <pic:blipFill>
                    <a:blip r:embed="rId56"/>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68">
      <w:pPr>
        <w:rPr/>
      </w:pPr>
      <w:r w:rsidDel="00000000" w:rsidR="00000000" w:rsidRPr="00000000">
        <w:rPr>
          <w:b w:val="1"/>
          <w:rtl w:val="0"/>
        </w:rPr>
        <w:t xml:space="preserve">Copy -</w:t>
      </w:r>
      <w:r w:rsidDel="00000000" w:rsidR="00000000" w:rsidRPr="00000000">
        <w:rPr>
          <w:rtl w:val="0"/>
        </w:rPr>
        <w:t xml:space="preserve"> You can make a copy of the existing campaign instead of creating a new campaign every time.</w:t>
      </w:r>
    </w:p>
    <w:p w:rsidR="00000000" w:rsidDel="00000000" w:rsidP="00000000" w:rsidRDefault="00000000" w:rsidRPr="00000000" w14:paraId="00000469">
      <w:pPr>
        <w:rPr/>
      </w:pPr>
      <w:r w:rsidDel="00000000" w:rsidR="00000000" w:rsidRPr="00000000">
        <w:rPr/>
        <w:drawing>
          <wp:inline distB="114300" distT="114300" distL="114300" distR="114300">
            <wp:extent cx="5731200" cy="1346200"/>
            <wp:effectExtent b="0" l="0" r="0" t="0"/>
            <wp:docPr id="2094612208" name="image22.png"/>
            <a:graphic>
              <a:graphicData uri="http://schemas.openxmlformats.org/drawingml/2006/picture">
                <pic:pic>
                  <pic:nvPicPr>
                    <pic:cNvPr id="0" name="image22.png"/>
                    <pic:cNvPicPr preferRelativeResize="0"/>
                  </pic:nvPicPr>
                  <pic:blipFill>
                    <a:blip r:embed="rId57"/>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6A">
      <w:pPr>
        <w:rPr/>
      </w:pPr>
      <w:r w:rsidDel="00000000" w:rsidR="00000000" w:rsidRPr="00000000">
        <w:rPr>
          <w:b w:val="1"/>
          <w:rtl w:val="0"/>
        </w:rPr>
        <w:t xml:space="preserve">Preview -</w:t>
      </w:r>
      <w:r w:rsidDel="00000000" w:rsidR="00000000" w:rsidRPr="00000000">
        <w:rPr>
          <w:rtl w:val="0"/>
        </w:rPr>
        <w:t xml:space="preserve"> You can preview the campaign and its settings.</w:t>
      </w:r>
    </w:p>
    <w:p w:rsidR="00000000" w:rsidDel="00000000" w:rsidP="00000000" w:rsidRDefault="00000000" w:rsidRPr="00000000" w14:paraId="0000046B">
      <w:pPr>
        <w:rPr/>
      </w:pPr>
      <w:r w:rsidDel="00000000" w:rsidR="00000000" w:rsidRPr="00000000">
        <w:rPr/>
        <w:drawing>
          <wp:inline distB="114300" distT="114300" distL="114300" distR="114300">
            <wp:extent cx="5731200" cy="1371600"/>
            <wp:effectExtent b="0" l="0" r="0" t="0"/>
            <wp:docPr id="2094612209" name="image25.png"/>
            <a:graphic>
              <a:graphicData uri="http://schemas.openxmlformats.org/drawingml/2006/picture">
                <pic:pic>
                  <pic:nvPicPr>
                    <pic:cNvPr id="0" name="image25.png"/>
                    <pic:cNvPicPr preferRelativeResize="0"/>
                  </pic:nvPicPr>
                  <pic:blipFill>
                    <a:blip r:embed="rId58"/>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6C">
      <w:pPr>
        <w:rPr>
          <w:sz w:val="24"/>
          <w:szCs w:val="24"/>
        </w:rPr>
      </w:pPr>
      <w:r w:rsidDel="00000000" w:rsidR="00000000" w:rsidRPr="00000000">
        <w:rPr>
          <w:rtl w:val="0"/>
        </w:rPr>
        <w:t xml:space="preserve">On clicking, it takes you to the next screen.</w:t>
      </w:r>
      <w:r w:rsidDel="00000000" w:rsidR="00000000" w:rsidRPr="00000000">
        <w:rPr>
          <w:rtl w:val="0"/>
        </w:rPr>
      </w:r>
    </w:p>
    <w:p w:rsidR="00000000" w:rsidDel="00000000" w:rsidP="00000000" w:rsidRDefault="00000000" w:rsidRPr="00000000" w14:paraId="0000046D">
      <w:pPr>
        <w:rPr/>
      </w:pPr>
      <w:r w:rsidDel="00000000" w:rsidR="00000000" w:rsidRPr="00000000">
        <w:rPr/>
        <w:drawing>
          <wp:inline distB="114300" distT="114300" distL="114300" distR="114300">
            <wp:extent cx="5654675" cy="2428875"/>
            <wp:effectExtent b="0" l="0" r="0" t="0"/>
            <wp:docPr id="2094612210" name="image30.png"/>
            <a:graphic>
              <a:graphicData uri="http://schemas.openxmlformats.org/drawingml/2006/picture">
                <pic:pic>
                  <pic:nvPicPr>
                    <pic:cNvPr id="0" name="image30.png"/>
                    <pic:cNvPicPr preferRelativeResize="0"/>
                  </pic:nvPicPr>
                  <pic:blipFill>
                    <a:blip r:embed="rId59"/>
                    <a:srcRect b="7565" l="0" r="1383" t="17058"/>
                    <a:stretch>
                      <a:fillRect/>
                    </a:stretch>
                  </pic:blipFill>
                  <pic:spPr>
                    <a:xfrm>
                      <a:off x="0" y="0"/>
                      <a:ext cx="56546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rPr/>
      </w:pPr>
      <w:r w:rsidDel="00000000" w:rsidR="00000000" w:rsidRPr="00000000">
        <w:rPr>
          <w:rtl w:val="0"/>
        </w:rPr>
      </w:r>
    </w:p>
    <w:p w:rsidR="00000000" w:rsidDel="00000000" w:rsidP="00000000" w:rsidRDefault="00000000" w:rsidRPr="00000000" w14:paraId="0000046F">
      <w:pPr>
        <w:rPr/>
      </w:pPr>
      <w:r w:rsidDel="00000000" w:rsidR="00000000" w:rsidRPr="00000000">
        <w:rPr>
          <w:rtl w:val="0"/>
        </w:rPr>
        <w:t xml:space="preserve">Once you mark this campaign as ‘Active’, it will send a push notification to your selected audience segment.</w:t>
      </w:r>
    </w:p>
    <w:p w:rsidR="00000000" w:rsidDel="00000000" w:rsidP="00000000" w:rsidRDefault="00000000" w:rsidRPr="00000000" w14:paraId="00000470">
      <w:pPr>
        <w:pStyle w:val="Heading2"/>
        <w:numPr>
          <w:ilvl w:val="0"/>
          <w:numId w:val="1"/>
        </w:numPr>
        <w:ind w:left="720" w:hanging="360"/>
        <w:rPr>
          <w:sz w:val="21"/>
          <w:szCs w:val="21"/>
        </w:rPr>
      </w:pPr>
      <w:bookmarkStart w:colFirst="0" w:colLast="0" w:name="_heading=h.o0npfxgru4uc" w:id="25"/>
      <w:bookmarkEnd w:id="25"/>
      <w:r w:rsidDel="00000000" w:rsidR="00000000" w:rsidRPr="00000000">
        <w:rPr>
          <w:rtl w:val="0"/>
        </w:rPr>
        <w:t xml:space="preserve">11.6  View Campaign Reports &amp; Analytics: Basis Channel</w:t>
      </w:r>
      <w:r w:rsidDel="00000000" w:rsidR="00000000" w:rsidRPr="00000000">
        <w:rPr>
          <w:rtl w:val="0"/>
        </w:rPr>
      </w:r>
    </w:p>
    <w:p w:rsidR="00000000" w:rsidDel="00000000" w:rsidP="00000000" w:rsidRDefault="00000000" w:rsidRPr="00000000" w14:paraId="00000471">
      <w:pPr>
        <w:rPr/>
      </w:pPr>
      <w:r w:rsidDel="00000000" w:rsidR="00000000" w:rsidRPr="00000000">
        <w:rPr>
          <w:rtl w:val="0"/>
        </w:rPr>
      </w:r>
    </w:p>
    <w:sdt>
      <w:sdtPr>
        <w:lock w:val="contentLocked"/>
        <w:tag w:val="goog_rdk_7"/>
      </w:sdtPr>
      <w:sdtContent>
        <w:tbl>
          <w:tblPr>
            <w:tblStyle w:val="Table16"/>
            <w:tblpPr w:leftFromText="180" w:rightFromText="180" w:topFromText="180" w:bottomFromText="180" w:vertAnchor="text" w:horzAnchor="text" w:tblpX="480" w:tblpY="0"/>
            <w:tblW w:w="610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140"/>
            <w:gridCol w:w="1920"/>
            <w:gridCol w:w="2040"/>
            <w:tblGridChange w:id="0">
              <w:tblGrid>
                <w:gridCol w:w="2140"/>
                <w:gridCol w:w="1920"/>
                <w:gridCol w:w="2040"/>
              </w:tblGrid>
            </w:tblGridChange>
          </w:tblGrid>
          <w:tr>
            <w:trPr>
              <w:cantSplit w:val="0"/>
              <w:trHeight w:val="298" w:hRule="atLeast"/>
              <w:tblHeader w:val="0"/>
            </w:trPr>
            <w:tc>
              <w:tcPr>
                <w:gridSpan w:val="2"/>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72">
                <w:pPr>
                  <w:jc w:val="center"/>
                  <w:rPr>
                    <w:rFonts w:ascii="Calibri" w:cs="Calibri" w:eastAsia="Calibri" w:hAnsi="Calibri"/>
                    <w:b w:val="1"/>
                  </w:rPr>
                </w:pPr>
                <w:r w:rsidDel="00000000" w:rsidR="00000000" w:rsidRPr="00000000">
                  <w:rPr>
                    <w:rFonts w:ascii="Calibri" w:cs="Calibri" w:eastAsia="Calibri" w:hAnsi="Calibri"/>
                    <w:b w:val="1"/>
                    <w:rtl w:val="0"/>
                  </w:rPr>
                  <w:t xml:space="preserve">Campaign Analytics</w:t>
                </w:r>
              </w:p>
            </w:tc>
            <w:tc>
              <w:tcPr>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74">
                <w:pPr>
                  <w:widowControl w:val="0"/>
                  <w:spacing w:line="276" w:lineRule="auto"/>
                  <w:rPr>
                    <w:rFonts w:ascii="Calibri" w:cs="Calibri" w:eastAsia="Calibri" w:hAnsi="Calibri"/>
                    <w:b w:val="1"/>
                  </w:rPr>
                </w:pPr>
                <w:r w:rsidDel="00000000" w:rsidR="00000000" w:rsidRPr="00000000">
                  <w:rPr>
                    <w:rtl w:val="0"/>
                  </w:rPr>
                </w:r>
              </w:p>
            </w:tc>
          </w:tr>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5">
                <w:pPr>
                  <w:rPr>
                    <w:rFonts w:ascii="Calibri" w:cs="Calibri" w:eastAsia="Calibri" w:hAnsi="Calibri"/>
                    <w:b w:val="1"/>
                  </w:rPr>
                </w:pPr>
                <w:r w:rsidDel="00000000" w:rsidR="00000000" w:rsidRPr="00000000">
                  <w:rPr>
                    <w:rFonts w:ascii="Calibri" w:cs="Calibri" w:eastAsia="Calibri" w:hAnsi="Calibri"/>
                    <w:b w:val="1"/>
                    <w:rtl w:val="0"/>
                  </w:rPr>
                  <w:t xml:space="preserve">Push, InApp</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6">
                <w:pPr>
                  <w:rPr>
                    <w:rFonts w:ascii="Calibri" w:cs="Calibri" w:eastAsia="Calibri" w:hAnsi="Calibri"/>
                    <w:b w:val="1"/>
                  </w:rPr>
                </w:pPr>
                <w:r w:rsidDel="00000000" w:rsidR="00000000" w:rsidRPr="00000000">
                  <w:rPr>
                    <w:rFonts w:ascii="Calibri" w:cs="Calibri" w:eastAsia="Calibri" w:hAnsi="Calibri"/>
                    <w:b w:val="1"/>
                    <w:rtl w:val="0"/>
                  </w:rPr>
                  <w:t xml:space="preserve">Email</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7">
                <w:pPr>
                  <w:rPr>
                    <w:rFonts w:ascii="Calibri" w:cs="Calibri" w:eastAsia="Calibri" w:hAnsi="Calibri"/>
                    <w:b w:val="1"/>
                  </w:rPr>
                </w:pPr>
                <w:r w:rsidDel="00000000" w:rsidR="00000000" w:rsidRPr="00000000">
                  <w:rPr>
                    <w:rFonts w:ascii="Calibri" w:cs="Calibri" w:eastAsia="Calibri" w:hAnsi="Calibri"/>
                    <w:b w:val="1"/>
                    <w:rtl w:val="0"/>
                  </w:rPr>
                  <w:t xml:space="preserve">SMS</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8">
                <w:pPr>
                  <w:rPr>
                    <w:rFonts w:ascii="Calibri" w:cs="Calibri" w:eastAsia="Calibri" w:hAnsi="Calibri"/>
                  </w:rPr>
                </w:pPr>
                <w:r w:rsidDel="00000000" w:rsidR="00000000" w:rsidRPr="00000000">
                  <w:rPr>
                    <w:rFonts w:ascii="Calibri" w:cs="Calibri" w:eastAsia="Calibri" w:hAnsi="Calibri"/>
                    <w:rtl w:val="0"/>
                  </w:rPr>
                  <w:t xml:space="preserve">Reachable Audience</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9">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A">
                <w:pPr>
                  <w:rPr>
                    <w:rFonts w:ascii="Calibri" w:cs="Calibri" w:eastAsia="Calibri" w:hAnsi="Calibri"/>
                  </w:rPr>
                </w:pPr>
                <w:r w:rsidDel="00000000" w:rsidR="00000000" w:rsidRPr="00000000">
                  <w:rPr>
                    <w:rFonts w:ascii="Calibri" w:cs="Calibri" w:eastAsia="Calibri" w:hAnsi="Calibri"/>
                    <w:rtl w:val="0"/>
                  </w:rPr>
                  <w:t xml:space="preserve">Sent</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B">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C">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D">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E">
                <w:pPr>
                  <w:rPr>
                    <w:rFonts w:ascii="Calibri" w:cs="Calibri" w:eastAsia="Calibri" w:hAnsi="Calibri"/>
                  </w:rPr>
                </w:pPr>
                <w:r w:rsidDel="00000000" w:rsidR="00000000" w:rsidRPr="00000000">
                  <w:rPr>
                    <w:rFonts w:ascii="Calibri" w:cs="Calibri" w:eastAsia="Calibri" w:hAnsi="Calibri"/>
                    <w:rtl w:val="0"/>
                  </w:rPr>
                  <w:t xml:space="preserve">Clicked</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F">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80">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81">
                <w:pPr>
                  <w:rPr>
                    <w:rFonts w:ascii="Calibri" w:cs="Calibri" w:eastAsia="Calibri" w:hAnsi="Calibri"/>
                  </w:rPr>
                </w:pPr>
                <w:r w:rsidDel="00000000" w:rsidR="00000000" w:rsidRPr="00000000">
                  <w:rPr>
                    <w:rFonts w:ascii="Calibri" w:cs="Calibri" w:eastAsia="Calibri" w:hAnsi="Calibri"/>
                    <w:rtl w:val="0"/>
                  </w:rPr>
                  <w:t xml:space="preserve">CTR%</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82">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83">
                <w:pPr>
                  <w:rPr>
                    <w:rFonts w:ascii="Calibri" w:cs="Calibri" w:eastAsia="Calibri" w:hAnsi="Calibri"/>
                  </w:rPr>
                </w:pPr>
                <w:r w:rsidDel="00000000" w:rsidR="00000000" w:rsidRPr="00000000">
                  <w:rPr>
                    <w:rtl w:val="0"/>
                  </w:rPr>
                </w:r>
              </w:p>
            </w:tc>
          </w:tr>
        </w:tbl>
      </w:sdtContent>
    </w:sdt>
    <w:p w:rsidR="00000000" w:rsidDel="00000000" w:rsidP="00000000" w:rsidRDefault="00000000" w:rsidRPr="00000000" w14:paraId="00000484">
      <w:pPr>
        <w:rPr/>
      </w:pPr>
      <w:r w:rsidDel="00000000" w:rsidR="00000000" w:rsidRPr="00000000">
        <w:rPr>
          <w:rtl w:val="0"/>
        </w:rPr>
      </w:r>
    </w:p>
    <w:p w:rsidR="00000000" w:rsidDel="00000000" w:rsidP="00000000" w:rsidRDefault="00000000" w:rsidRPr="00000000" w14:paraId="00000485">
      <w:pPr>
        <w:rPr>
          <w:sz w:val="21"/>
          <w:szCs w:val="21"/>
        </w:rPr>
      </w:pPr>
      <w:r w:rsidDel="00000000" w:rsidR="00000000" w:rsidRPr="00000000">
        <w:rPr>
          <w:rtl w:val="0"/>
        </w:rPr>
      </w:r>
    </w:p>
    <w:p w:rsidR="00000000" w:rsidDel="00000000" w:rsidP="00000000" w:rsidRDefault="00000000" w:rsidRPr="00000000" w14:paraId="00000486">
      <w:pPr>
        <w:rPr/>
      </w:pPr>
      <w:r w:rsidDel="00000000" w:rsidR="00000000" w:rsidRPr="00000000">
        <w:rPr>
          <w:rtl w:val="0"/>
        </w:rPr>
      </w:r>
    </w:p>
    <w:p w:rsidR="00000000" w:rsidDel="00000000" w:rsidP="00000000" w:rsidRDefault="00000000" w:rsidRPr="00000000" w14:paraId="00000487">
      <w:pPr>
        <w:rPr/>
      </w:pPr>
      <w:r w:rsidDel="00000000" w:rsidR="00000000" w:rsidRPr="00000000">
        <w:rPr>
          <w:rtl w:val="0"/>
        </w:rPr>
      </w:r>
    </w:p>
    <w:p w:rsidR="00000000" w:rsidDel="00000000" w:rsidP="00000000" w:rsidRDefault="00000000" w:rsidRPr="00000000" w14:paraId="00000488">
      <w:pPr>
        <w:rPr/>
      </w:pPr>
      <w:r w:rsidDel="00000000" w:rsidR="00000000" w:rsidRPr="00000000">
        <w:rPr>
          <w:rtl w:val="0"/>
        </w:rPr>
      </w:r>
    </w:p>
    <w:p w:rsidR="00000000" w:rsidDel="00000000" w:rsidP="00000000" w:rsidRDefault="00000000" w:rsidRPr="00000000" w14:paraId="00000489">
      <w:pPr>
        <w:rPr/>
      </w:pPr>
      <w:r w:rsidDel="00000000" w:rsidR="00000000" w:rsidRPr="00000000">
        <w:rPr>
          <w:rtl w:val="0"/>
        </w:rPr>
      </w:r>
    </w:p>
    <w:p w:rsidR="00000000" w:rsidDel="00000000" w:rsidP="00000000" w:rsidRDefault="00000000" w:rsidRPr="00000000" w14:paraId="0000048A">
      <w:pPr>
        <w:rPr>
          <w:i w:val="1"/>
        </w:rPr>
      </w:pPr>
      <w:r w:rsidDel="00000000" w:rsidR="00000000" w:rsidRPr="00000000">
        <w:rPr>
          <w:i w:val="1"/>
          <w:rtl w:val="0"/>
        </w:rPr>
        <w:t xml:space="preserve">NOTE: It is not possible to track Open/Delivered/Bounced for Email/SMS as gateway does not send the same as a callback. Also, it is not possible to track Click/Click Rate as there is no click URL in Email/SMS due to security reasons.</w:t>
      </w:r>
    </w:p>
    <w:p w:rsidR="00000000" w:rsidDel="00000000" w:rsidP="00000000" w:rsidRDefault="00000000" w:rsidRPr="00000000" w14:paraId="0000048B">
      <w:pPr>
        <w:rPr>
          <w:i w:val="1"/>
        </w:rPr>
      </w:pPr>
      <w:r w:rsidDel="00000000" w:rsidR="00000000" w:rsidRPr="00000000">
        <w:rPr>
          <w:rtl w:val="0"/>
        </w:rPr>
      </w:r>
    </w:p>
    <w:p w:rsidR="00000000" w:rsidDel="00000000" w:rsidP="00000000" w:rsidRDefault="00000000" w:rsidRPr="00000000" w14:paraId="0000048C">
      <w:pPr>
        <w:rPr>
          <w:b w:val="1"/>
        </w:rPr>
      </w:pPr>
      <w:r w:rsidDel="00000000" w:rsidR="00000000" w:rsidRPr="00000000">
        <w:rPr>
          <w:b w:val="1"/>
          <w:rtl w:val="0"/>
        </w:rPr>
        <w:t xml:space="preserve">Campaign Overview Reports:</w:t>
      </w:r>
    </w:p>
    <w:p w:rsidR="00000000" w:rsidDel="00000000" w:rsidP="00000000" w:rsidRDefault="00000000" w:rsidRPr="00000000" w14:paraId="0000048D">
      <w:pPr>
        <w:rPr/>
      </w:pPr>
      <w:r w:rsidDel="00000000" w:rsidR="00000000" w:rsidRPr="00000000">
        <w:rPr>
          <w:rtl w:val="0"/>
        </w:rPr>
        <w:t xml:space="preserve">Channel level overview reports of campaigns performance can be tracked under this section, where you will be able to read Reachability of Service, Engagement of the campaigns and so on in this page.</w:t>
      </w:r>
    </w:p>
    <w:p w:rsidR="00000000" w:rsidDel="00000000" w:rsidP="00000000" w:rsidRDefault="00000000" w:rsidRPr="00000000" w14:paraId="0000048E">
      <w:pPr>
        <w:rPr/>
      </w:pPr>
      <w:r w:rsidDel="00000000" w:rsidR="00000000" w:rsidRPr="00000000">
        <w:rPr/>
        <w:drawing>
          <wp:inline distB="114300" distT="114300" distL="114300" distR="114300">
            <wp:extent cx="6645600" cy="3810000"/>
            <wp:effectExtent b="0" l="0" r="0" t="0"/>
            <wp:docPr id="2094612239" name="image59.png"/>
            <a:graphic>
              <a:graphicData uri="http://schemas.openxmlformats.org/drawingml/2006/picture">
                <pic:pic>
                  <pic:nvPicPr>
                    <pic:cNvPr id="0" name="image59.png"/>
                    <pic:cNvPicPr preferRelativeResize="0"/>
                  </pic:nvPicPr>
                  <pic:blipFill>
                    <a:blip r:embed="rId60"/>
                    <a:srcRect b="0" l="0" r="0" t="0"/>
                    <a:stretch>
                      <a:fillRect/>
                    </a:stretch>
                  </pic:blipFill>
                  <pic:spPr>
                    <a:xfrm>
                      <a:off x="0" y="0"/>
                      <a:ext cx="6645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48F">
      <w:pPr>
        <w:rPr/>
      </w:pPr>
      <w:r w:rsidDel="00000000" w:rsidR="00000000" w:rsidRPr="00000000">
        <w:rPr>
          <w:rtl w:val="0"/>
        </w:rPr>
        <w:t xml:space="preserve">All reports have additional information on:</w:t>
      </w:r>
    </w:p>
    <w:p w:rsidR="00000000" w:rsidDel="00000000" w:rsidP="00000000" w:rsidRDefault="00000000" w:rsidRPr="00000000" w14:paraId="00000490">
      <w:pPr>
        <w:numPr>
          <w:ilvl w:val="0"/>
          <w:numId w:val="35"/>
        </w:numPr>
        <w:spacing w:after="0" w:line="240" w:lineRule="auto"/>
        <w:ind w:left="720" w:hanging="360"/>
        <w:rPr>
          <w:sz w:val="24"/>
          <w:szCs w:val="24"/>
        </w:rPr>
      </w:pPr>
      <w:r w:rsidDel="00000000" w:rsidR="00000000" w:rsidRPr="00000000">
        <w:rPr>
          <w:sz w:val="24"/>
          <w:szCs w:val="24"/>
          <w:rtl w:val="0"/>
        </w:rPr>
        <w:t xml:space="preserve">Campaign Type</w:t>
      </w:r>
    </w:p>
    <w:p w:rsidR="00000000" w:rsidDel="00000000" w:rsidP="00000000" w:rsidRDefault="00000000" w:rsidRPr="00000000" w14:paraId="00000491">
      <w:pPr>
        <w:numPr>
          <w:ilvl w:val="0"/>
          <w:numId w:val="51"/>
        </w:numPr>
        <w:spacing w:after="0" w:line="240" w:lineRule="auto"/>
        <w:ind w:left="720" w:hanging="360"/>
        <w:rPr>
          <w:sz w:val="24"/>
          <w:szCs w:val="24"/>
        </w:rPr>
      </w:pPr>
      <w:r w:rsidDel="00000000" w:rsidR="00000000" w:rsidRPr="00000000">
        <w:rPr>
          <w:sz w:val="24"/>
          <w:szCs w:val="24"/>
          <w:rtl w:val="0"/>
        </w:rPr>
        <w:t xml:space="preserve">Segment sent to </w:t>
      </w:r>
    </w:p>
    <w:p w:rsidR="00000000" w:rsidDel="00000000" w:rsidP="00000000" w:rsidRDefault="00000000" w:rsidRPr="00000000" w14:paraId="00000492">
      <w:pPr>
        <w:numPr>
          <w:ilvl w:val="0"/>
          <w:numId w:val="51"/>
        </w:numPr>
        <w:spacing w:after="0" w:line="240" w:lineRule="auto"/>
        <w:ind w:left="720" w:hanging="360"/>
        <w:rPr>
          <w:sz w:val="24"/>
          <w:szCs w:val="24"/>
        </w:rPr>
      </w:pPr>
      <w:r w:rsidDel="00000000" w:rsidR="00000000" w:rsidRPr="00000000">
        <w:rPr>
          <w:sz w:val="24"/>
          <w:szCs w:val="24"/>
          <w:rtl w:val="0"/>
        </w:rPr>
        <w:t xml:space="preserve">Maker email (Marketer role in our case)</w:t>
      </w:r>
    </w:p>
    <w:p w:rsidR="00000000" w:rsidDel="00000000" w:rsidP="00000000" w:rsidRDefault="00000000" w:rsidRPr="00000000" w14:paraId="00000493">
      <w:pPr>
        <w:numPr>
          <w:ilvl w:val="0"/>
          <w:numId w:val="51"/>
        </w:numPr>
        <w:spacing w:after="0" w:line="240" w:lineRule="auto"/>
        <w:ind w:left="720" w:hanging="360"/>
        <w:rPr>
          <w:sz w:val="24"/>
          <w:szCs w:val="24"/>
        </w:rPr>
      </w:pPr>
      <w:r w:rsidDel="00000000" w:rsidR="00000000" w:rsidRPr="00000000">
        <w:rPr>
          <w:sz w:val="24"/>
          <w:szCs w:val="24"/>
          <w:rtl w:val="0"/>
        </w:rPr>
        <w:t xml:space="preserve">Checker email (Manager role in our case)</w:t>
      </w:r>
    </w:p>
    <w:p w:rsidR="00000000" w:rsidDel="00000000" w:rsidP="00000000" w:rsidRDefault="00000000" w:rsidRPr="00000000" w14:paraId="00000494">
      <w:pPr>
        <w:numPr>
          <w:ilvl w:val="0"/>
          <w:numId w:val="51"/>
        </w:numPr>
        <w:spacing w:after="0" w:line="240" w:lineRule="auto"/>
        <w:ind w:left="720" w:hanging="360"/>
        <w:rPr>
          <w:sz w:val="24"/>
          <w:szCs w:val="24"/>
        </w:rPr>
      </w:pPr>
      <w:r w:rsidDel="00000000" w:rsidR="00000000" w:rsidRPr="00000000">
        <w:rPr>
          <w:sz w:val="24"/>
          <w:szCs w:val="24"/>
          <w:rtl w:val="0"/>
        </w:rPr>
        <w:t xml:space="preserve">Start date, End date</w:t>
      </w:r>
    </w:p>
    <w:p w:rsidR="00000000" w:rsidDel="00000000" w:rsidP="00000000" w:rsidRDefault="00000000" w:rsidRPr="00000000" w14:paraId="00000495">
      <w:pPr>
        <w:numPr>
          <w:ilvl w:val="0"/>
          <w:numId w:val="51"/>
        </w:numPr>
        <w:spacing w:after="0" w:line="240" w:lineRule="auto"/>
        <w:ind w:left="720" w:hanging="360"/>
        <w:rPr>
          <w:sz w:val="24"/>
          <w:szCs w:val="24"/>
        </w:rPr>
      </w:pPr>
      <w:r w:rsidDel="00000000" w:rsidR="00000000" w:rsidRPr="00000000">
        <w:rPr>
          <w:sz w:val="24"/>
          <w:szCs w:val="24"/>
          <w:rtl w:val="0"/>
        </w:rPr>
        <w:t xml:space="preserve">AppInbox details</w:t>
      </w:r>
    </w:p>
    <w:p w:rsidR="00000000" w:rsidDel="00000000" w:rsidP="00000000" w:rsidRDefault="00000000" w:rsidRPr="00000000" w14:paraId="00000496">
      <w:pPr>
        <w:spacing w:after="240" w:before="240" w:line="240" w:lineRule="auto"/>
        <w:rPr>
          <w:b w:val="1"/>
        </w:rPr>
      </w:pPr>
      <w:r w:rsidDel="00000000" w:rsidR="00000000" w:rsidRPr="00000000">
        <w:rPr>
          <w:b w:val="1"/>
          <w:rtl w:val="0"/>
        </w:rPr>
        <w:t xml:space="preserve">Push Campaign Report:</w:t>
      </w:r>
    </w:p>
    <w:p w:rsidR="00000000" w:rsidDel="00000000" w:rsidP="00000000" w:rsidRDefault="00000000" w:rsidRPr="00000000" w14:paraId="00000497">
      <w:pPr>
        <w:spacing w:after="0" w:line="240" w:lineRule="auto"/>
        <w:rPr>
          <w:sz w:val="24"/>
          <w:szCs w:val="24"/>
        </w:rPr>
      </w:pPr>
      <w:r w:rsidDel="00000000" w:rsidR="00000000" w:rsidRPr="00000000">
        <w:rPr>
          <w:sz w:val="24"/>
          <w:szCs w:val="24"/>
        </w:rPr>
        <w:drawing>
          <wp:inline distB="114300" distT="114300" distL="114300" distR="114300">
            <wp:extent cx="6262688" cy="3922371"/>
            <wp:effectExtent b="0" l="0" r="0" t="0"/>
            <wp:docPr id="2094612211" name="image35.png"/>
            <a:graphic>
              <a:graphicData uri="http://schemas.openxmlformats.org/drawingml/2006/picture">
                <pic:pic>
                  <pic:nvPicPr>
                    <pic:cNvPr id="0" name="image35.png"/>
                    <pic:cNvPicPr preferRelativeResize="0"/>
                  </pic:nvPicPr>
                  <pic:blipFill>
                    <a:blip r:embed="rId61"/>
                    <a:srcRect b="0" l="0" r="0" t="0"/>
                    <a:stretch>
                      <a:fillRect/>
                    </a:stretch>
                  </pic:blipFill>
                  <pic:spPr>
                    <a:xfrm>
                      <a:off x="0" y="0"/>
                      <a:ext cx="6262688" cy="3922371"/>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spacing w:after="240" w:before="240" w:line="240" w:lineRule="auto"/>
        <w:rPr>
          <w:b w:val="1"/>
          <w:sz w:val="24"/>
          <w:szCs w:val="24"/>
        </w:rPr>
      </w:pPr>
      <w:r w:rsidDel="00000000" w:rsidR="00000000" w:rsidRPr="00000000">
        <w:rPr>
          <w:b w:val="1"/>
          <w:rtl w:val="0"/>
        </w:rPr>
        <w:t xml:space="preserve">Email Report:</w:t>
      </w:r>
      <w:r w:rsidDel="00000000" w:rsidR="00000000" w:rsidRPr="00000000">
        <w:rPr>
          <w:rtl w:val="0"/>
        </w:rPr>
      </w:r>
    </w:p>
    <w:p w:rsidR="00000000" w:rsidDel="00000000" w:rsidP="00000000" w:rsidRDefault="00000000" w:rsidRPr="00000000" w14:paraId="00000499">
      <w:pPr>
        <w:rPr/>
      </w:pPr>
      <w:r w:rsidDel="00000000" w:rsidR="00000000" w:rsidRPr="00000000">
        <w:rPr/>
        <w:drawing>
          <wp:inline distB="0" distT="0" distL="0" distR="0">
            <wp:extent cx="6263317" cy="3914423"/>
            <wp:effectExtent b="0" l="0" r="0" t="0"/>
            <wp:docPr id="2094612212" name="image50.png"/>
            <a:graphic>
              <a:graphicData uri="http://schemas.openxmlformats.org/drawingml/2006/picture">
                <pic:pic>
                  <pic:nvPicPr>
                    <pic:cNvPr id="0" name="image50.png"/>
                    <pic:cNvPicPr preferRelativeResize="0"/>
                  </pic:nvPicPr>
                  <pic:blipFill>
                    <a:blip r:embed="rId62"/>
                    <a:srcRect b="0" l="0" r="0" t="0"/>
                    <a:stretch>
                      <a:fillRect/>
                    </a:stretch>
                  </pic:blipFill>
                  <pic:spPr>
                    <a:xfrm>
                      <a:off x="0" y="0"/>
                      <a:ext cx="6263317" cy="3914423"/>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rPr/>
      </w:pPr>
      <w:r w:rsidDel="00000000" w:rsidR="00000000" w:rsidRPr="00000000">
        <w:rPr>
          <w:rtl w:val="0"/>
        </w:rPr>
        <w:t xml:space="preserve">Campaign reports can be downloaded by selecting Period and then clicking on download icon.</w:t>
      </w:r>
    </w:p>
    <w:p w:rsidR="00000000" w:rsidDel="00000000" w:rsidP="00000000" w:rsidRDefault="00000000" w:rsidRPr="00000000" w14:paraId="0000049B">
      <w:pPr>
        <w:rPr/>
      </w:pPr>
      <w:r w:rsidDel="00000000" w:rsidR="00000000" w:rsidRPr="00000000">
        <w:rPr/>
        <w:drawing>
          <wp:inline distB="114300" distT="114300" distL="114300" distR="114300">
            <wp:extent cx="5734050" cy="2395474"/>
            <wp:effectExtent b="0" l="0" r="0" t="0"/>
            <wp:docPr id="2094612213" name="image33.png"/>
            <a:graphic>
              <a:graphicData uri="http://schemas.openxmlformats.org/drawingml/2006/picture">
                <pic:pic>
                  <pic:nvPicPr>
                    <pic:cNvPr id="0" name="image33.png"/>
                    <pic:cNvPicPr preferRelativeResize="0"/>
                  </pic:nvPicPr>
                  <pic:blipFill>
                    <a:blip r:embed="rId63"/>
                    <a:srcRect b="8697" l="0" r="0" t="17156"/>
                    <a:stretch>
                      <a:fillRect/>
                    </a:stretch>
                  </pic:blipFill>
                  <pic:spPr>
                    <a:xfrm>
                      <a:off x="0" y="0"/>
                      <a:ext cx="5734050" cy="2395474"/>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pStyle w:val="Heading1"/>
        <w:numPr>
          <w:ilvl w:val="0"/>
          <w:numId w:val="1"/>
        </w:numPr>
        <w:ind w:left="720" w:firstLine="1440"/>
        <w:rPr/>
      </w:pPr>
      <w:bookmarkStart w:colFirst="0" w:colLast="0" w:name="_heading=h.1ksv4uv" w:id="26"/>
      <w:bookmarkEnd w:id="26"/>
      <w:r w:rsidDel="00000000" w:rsidR="00000000" w:rsidRPr="00000000">
        <w:rPr>
          <w:rtl w:val="0"/>
        </w:rPr>
        <w:t xml:space="preserve">12. App-Inbox behaviour</w:t>
      </w:r>
    </w:p>
    <w:p w:rsidR="00000000" w:rsidDel="00000000" w:rsidP="00000000" w:rsidRDefault="00000000" w:rsidRPr="00000000" w14:paraId="0000049D">
      <w:pPr>
        <w:spacing w:after="0" w:line="240" w:lineRule="auto"/>
        <w:rPr>
          <w:sz w:val="24"/>
          <w:szCs w:val="24"/>
        </w:rPr>
      </w:pPr>
      <w:r w:rsidDel="00000000" w:rsidR="00000000" w:rsidRPr="00000000">
        <w:rPr>
          <w:rtl w:val="0"/>
        </w:rPr>
      </w:r>
    </w:p>
    <w:p w:rsidR="00000000" w:rsidDel="00000000" w:rsidP="00000000" w:rsidRDefault="00000000" w:rsidRPr="00000000" w14:paraId="0000049E">
      <w:pPr>
        <w:spacing w:after="0" w:line="240" w:lineRule="auto"/>
        <w:rPr>
          <w:sz w:val="24"/>
          <w:szCs w:val="24"/>
        </w:rPr>
      </w:pPr>
      <w:r w:rsidDel="00000000" w:rsidR="00000000" w:rsidRPr="00000000">
        <w:rPr>
          <w:sz w:val="24"/>
          <w:szCs w:val="24"/>
          <w:rtl w:val="0"/>
        </w:rPr>
        <w:t xml:space="preserve">Push campaigns made by Marketing/Internal systems are also seen inside App Inbox. Each Notification in App-Inbox has 3 sections:</w:t>
      </w:r>
    </w:p>
    <w:p w:rsidR="00000000" w:rsidDel="00000000" w:rsidP="00000000" w:rsidRDefault="00000000" w:rsidRPr="00000000" w14:paraId="0000049F">
      <w:pPr>
        <w:spacing w:after="0" w:line="240" w:lineRule="auto"/>
        <w:rPr>
          <w:sz w:val="24"/>
          <w:szCs w:val="24"/>
        </w:rPr>
      </w:pPr>
      <w:r w:rsidDel="00000000" w:rsidR="00000000" w:rsidRPr="00000000">
        <w:rPr>
          <w:rtl w:val="0"/>
        </w:rPr>
      </w:r>
    </w:p>
    <w:p w:rsidR="00000000" w:rsidDel="00000000" w:rsidP="00000000" w:rsidRDefault="00000000" w:rsidRPr="00000000" w14:paraId="000004A0">
      <w:pPr>
        <w:numPr>
          <w:ilvl w:val="0"/>
          <w:numId w:val="26"/>
        </w:numPr>
        <w:spacing w:after="0" w:line="240" w:lineRule="auto"/>
        <w:ind w:left="1080" w:hanging="360"/>
        <w:rPr>
          <w:sz w:val="24"/>
          <w:szCs w:val="24"/>
        </w:rPr>
      </w:pPr>
      <w:r w:rsidDel="00000000" w:rsidR="00000000" w:rsidRPr="00000000">
        <w:rPr>
          <w:sz w:val="24"/>
          <w:szCs w:val="24"/>
          <w:rtl w:val="0"/>
        </w:rPr>
        <w:t xml:space="preserve">Header Text</w:t>
      </w:r>
    </w:p>
    <w:p w:rsidR="00000000" w:rsidDel="00000000" w:rsidP="00000000" w:rsidRDefault="00000000" w:rsidRPr="00000000" w14:paraId="000004A1">
      <w:pPr>
        <w:numPr>
          <w:ilvl w:val="0"/>
          <w:numId w:val="26"/>
        </w:numPr>
        <w:spacing w:after="0" w:line="240" w:lineRule="auto"/>
        <w:ind w:left="1080" w:hanging="360"/>
        <w:rPr>
          <w:sz w:val="24"/>
          <w:szCs w:val="24"/>
        </w:rPr>
      </w:pPr>
      <w:r w:rsidDel="00000000" w:rsidR="00000000" w:rsidRPr="00000000">
        <w:rPr>
          <w:sz w:val="24"/>
          <w:szCs w:val="24"/>
          <w:rtl w:val="0"/>
        </w:rPr>
        <w:t xml:space="preserve">Image</w:t>
      </w:r>
    </w:p>
    <w:p w:rsidR="00000000" w:rsidDel="00000000" w:rsidP="00000000" w:rsidRDefault="00000000" w:rsidRPr="00000000" w14:paraId="000004A2">
      <w:pPr>
        <w:numPr>
          <w:ilvl w:val="0"/>
          <w:numId w:val="26"/>
        </w:numPr>
        <w:spacing w:after="0" w:line="240" w:lineRule="auto"/>
        <w:ind w:left="1080" w:hanging="360"/>
        <w:rPr>
          <w:sz w:val="24"/>
          <w:szCs w:val="24"/>
        </w:rPr>
      </w:pPr>
      <w:r w:rsidDel="00000000" w:rsidR="00000000" w:rsidRPr="00000000">
        <w:rPr>
          <w:sz w:val="24"/>
          <w:szCs w:val="24"/>
          <w:rtl w:val="0"/>
        </w:rPr>
        <w:t xml:space="preserve">Description Text</w:t>
      </w:r>
    </w:p>
    <w:p w:rsidR="00000000" w:rsidDel="00000000" w:rsidP="00000000" w:rsidRDefault="00000000" w:rsidRPr="00000000" w14:paraId="000004A3">
      <w:pPr>
        <w:numPr>
          <w:ilvl w:val="0"/>
          <w:numId w:val="26"/>
        </w:numPr>
        <w:spacing w:after="0" w:line="240" w:lineRule="auto"/>
        <w:ind w:left="1080" w:hanging="360"/>
        <w:rPr>
          <w:sz w:val="24"/>
          <w:szCs w:val="24"/>
        </w:rPr>
      </w:pPr>
      <w:r w:rsidDel="00000000" w:rsidR="00000000" w:rsidRPr="00000000">
        <w:rPr>
          <w:sz w:val="24"/>
          <w:szCs w:val="24"/>
          <w:rtl w:val="0"/>
        </w:rPr>
        <w:t xml:space="preserve">CTA buttons (3)</w:t>
      </w:r>
    </w:p>
    <w:p w:rsidR="00000000" w:rsidDel="00000000" w:rsidP="00000000" w:rsidRDefault="00000000" w:rsidRPr="00000000" w14:paraId="000004A4">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4A5">
      <w:pPr>
        <w:spacing w:after="0" w:line="240" w:lineRule="auto"/>
        <w:rPr>
          <w:b w:val="1"/>
          <w:color w:val="ff0000"/>
          <w:sz w:val="24"/>
          <w:szCs w:val="24"/>
        </w:rPr>
      </w:pPr>
      <w:r w:rsidDel="00000000" w:rsidR="00000000" w:rsidRPr="00000000">
        <w:rPr>
          <w:i w:val="1"/>
          <w:color w:val="ff0000"/>
          <w:rtl w:val="0"/>
        </w:rPr>
        <w:t xml:space="preserve">NOTE: 2 CTA buttons are already supported in Push but not in AppInbox yet. 1 more CTA button is in the release pipeline and will be available in the future release of Push. This requires SDK change and will be available in future release of AppInbox.</w:t>
      </w:r>
      <w:r w:rsidDel="00000000" w:rsidR="00000000" w:rsidRPr="00000000">
        <w:rPr>
          <w:rtl w:val="0"/>
        </w:rPr>
      </w:r>
    </w:p>
    <w:p w:rsidR="00000000" w:rsidDel="00000000" w:rsidP="00000000" w:rsidRDefault="00000000" w:rsidRPr="00000000" w14:paraId="000004A6">
      <w:pPr>
        <w:spacing w:after="0" w:line="240" w:lineRule="auto"/>
        <w:rPr>
          <w:sz w:val="24"/>
          <w:szCs w:val="24"/>
        </w:rPr>
      </w:pPr>
      <w:r w:rsidDel="00000000" w:rsidR="00000000" w:rsidRPr="00000000">
        <w:rPr>
          <w:rtl w:val="0"/>
        </w:rPr>
      </w:r>
    </w:p>
    <w:p w:rsidR="00000000" w:rsidDel="00000000" w:rsidP="00000000" w:rsidRDefault="00000000" w:rsidRPr="00000000" w14:paraId="000004A7">
      <w:pPr>
        <w:spacing w:after="0" w:line="240" w:lineRule="auto"/>
        <w:rPr>
          <w:sz w:val="24"/>
          <w:szCs w:val="24"/>
        </w:rPr>
      </w:pPr>
      <w:r w:rsidDel="00000000" w:rsidR="00000000" w:rsidRPr="00000000">
        <w:rPr>
          <w:sz w:val="24"/>
          <w:szCs w:val="24"/>
          <w:rtl w:val="0"/>
        </w:rPr>
        <w:t xml:space="preserve">You can set App Inbox Expiry from the App Inbox Expiry field under the Launch Campaign tab.</w:t>
      </w:r>
    </w:p>
    <w:p w:rsidR="00000000" w:rsidDel="00000000" w:rsidP="00000000" w:rsidRDefault="00000000" w:rsidRPr="00000000" w14:paraId="000004A8">
      <w:pPr>
        <w:spacing w:after="0" w:line="240" w:lineRule="auto"/>
        <w:rPr>
          <w:sz w:val="24"/>
          <w:szCs w:val="24"/>
        </w:rPr>
      </w:pPr>
      <w:r w:rsidDel="00000000" w:rsidR="00000000" w:rsidRPr="00000000">
        <w:rPr>
          <w:rtl w:val="0"/>
        </w:rPr>
      </w:r>
    </w:p>
    <w:p w:rsidR="00000000" w:rsidDel="00000000" w:rsidP="00000000" w:rsidRDefault="00000000" w:rsidRPr="00000000" w14:paraId="000004A9">
      <w:pPr>
        <w:spacing w:after="0" w:line="240" w:lineRule="auto"/>
        <w:rPr>
          <w:sz w:val="24"/>
          <w:szCs w:val="24"/>
        </w:rPr>
      </w:pPr>
      <w:r w:rsidDel="00000000" w:rsidR="00000000" w:rsidRPr="00000000">
        <w:rPr>
          <w:sz w:val="24"/>
          <w:szCs w:val="24"/>
        </w:rPr>
        <w:drawing>
          <wp:inline distB="114300" distT="114300" distL="114300" distR="114300">
            <wp:extent cx="4179091" cy="333747"/>
            <wp:effectExtent b="0" l="0" r="0" t="0"/>
            <wp:docPr id="2094612214" name="image32.png"/>
            <a:graphic>
              <a:graphicData uri="http://schemas.openxmlformats.org/drawingml/2006/picture">
                <pic:pic>
                  <pic:nvPicPr>
                    <pic:cNvPr id="0" name="image32.png"/>
                    <pic:cNvPicPr preferRelativeResize="0"/>
                  </pic:nvPicPr>
                  <pic:blipFill>
                    <a:blip r:embed="rId64"/>
                    <a:srcRect b="50218" l="15042" r="43696" t="43916"/>
                    <a:stretch>
                      <a:fillRect/>
                    </a:stretch>
                  </pic:blipFill>
                  <pic:spPr>
                    <a:xfrm>
                      <a:off x="0" y="0"/>
                      <a:ext cx="4179091" cy="333747"/>
                    </a:xfrm>
                    <a:prstGeom prst="rect"/>
                    <a:ln/>
                  </pic:spPr>
                </pic:pic>
              </a:graphicData>
            </a:graphic>
          </wp:inline>
        </w:drawing>
      </w:r>
      <w:r w:rsidDel="00000000" w:rsidR="00000000" w:rsidRPr="00000000">
        <w:rPr>
          <w:rtl w:val="0"/>
        </w:rPr>
      </w:r>
    </w:p>
    <w:p w:rsidR="00000000" w:rsidDel="00000000" w:rsidP="00000000" w:rsidRDefault="00000000" w:rsidRPr="00000000" w14:paraId="000004AA">
      <w:pPr>
        <w:spacing w:after="0" w:line="240" w:lineRule="auto"/>
        <w:rPr>
          <w:sz w:val="24"/>
          <w:szCs w:val="24"/>
        </w:rPr>
      </w:pPr>
      <w:r w:rsidDel="00000000" w:rsidR="00000000" w:rsidRPr="00000000">
        <w:rPr>
          <w:rtl w:val="0"/>
        </w:rPr>
      </w:r>
    </w:p>
    <w:p w:rsidR="00000000" w:rsidDel="00000000" w:rsidP="00000000" w:rsidRDefault="00000000" w:rsidRPr="00000000" w14:paraId="000004AB">
      <w:pPr>
        <w:spacing w:after="0" w:line="240" w:lineRule="auto"/>
        <w:rPr>
          <w:sz w:val="24"/>
          <w:szCs w:val="24"/>
        </w:rPr>
      </w:pPr>
      <w:r w:rsidDel="00000000" w:rsidR="00000000" w:rsidRPr="00000000">
        <w:rPr>
          <w:sz w:val="24"/>
          <w:szCs w:val="24"/>
          <w:rtl w:val="0"/>
        </w:rPr>
        <w:t xml:space="preserve">If not set, it takes the campaign end date as App Inbox expiry date.</w:t>
        <w:tab/>
      </w:r>
    </w:p>
    <w:p w:rsidR="00000000" w:rsidDel="00000000" w:rsidP="00000000" w:rsidRDefault="00000000" w:rsidRPr="00000000" w14:paraId="000004AC">
      <w:pPr>
        <w:spacing w:after="0" w:line="240" w:lineRule="auto"/>
        <w:rPr>
          <w:sz w:val="24"/>
          <w:szCs w:val="24"/>
        </w:rPr>
      </w:pPr>
      <w:r w:rsidDel="00000000" w:rsidR="00000000" w:rsidRPr="00000000">
        <w:rPr>
          <w:rtl w:val="0"/>
        </w:rPr>
      </w:r>
    </w:p>
    <w:p w:rsidR="00000000" w:rsidDel="00000000" w:rsidP="00000000" w:rsidRDefault="00000000" w:rsidRPr="00000000" w14:paraId="000004AD">
      <w:pPr>
        <w:spacing w:after="0" w:line="240" w:lineRule="auto"/>
        <w:rPr>
          <w:sz w:val="24"/>
          <w:szCs w:val="24"/>
        </w:rPr>
      </w:pPr>
      <w:r w:rsidDel="00000000" w:rsidR="00000000" w:rsidRPr="00000000">
        <w:rPr>
          <w:sz w:val="24"/>
          <w:szCs w:val="24"/>
          <w:rtl w:val="0"/>
        </w:rPr>
        <w:t xml:space="preserve">To go to App-Inbox: </w:t>
      </w:r>
    </w:p>
    <w:p w:rsidR="00000000" w:rsidDel="00000000" w:rsidP="00000000" w:rsidRDefault="00000000" w:rsidRPr="00000000" w14:paraId="000004AE">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Customer clicks on the ‘Bell’ icon on the homepage of the App.</w:t>
      </w:r>
      <w:r w:rsidDel="00000000" w:rsidR="00000000" w:rsidRPr="00000000">
        <w:rPr>
          <w:rtl w:val="0"/>
        </w:rPr>
      </w:r>
    </w:p>
    <w:p w:rsidR="00000000" w:rsidDel="00000000" w:rsidP="00000000" w:rsidRDefault="00000000" w:rsidRPr="00000000" w14:paraId="000004AF">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Campaigns are shown in List-View inside App Inbox.</w:t>
      </w:r>
      <w:r w:rsidDel="00000000" w:rsidR="00000000" w:rsidRPr="00000000">
        <w:rPr>
          <w:rtl w:val="0"/>
        </w:rPr>
      </w:r>
    </w:p>
    <w:p w:rsidR="00000000" w:rsidDel="00000000" w:rsidP="00000000" w:rsidRDefault="00000000" w:rsidRPr="00000000" w14:paraId="000004B0">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Campaigns remain in App-Inbox as per the ‘retirement’ days defined while creation. </w:t>
      </w:r>
      <w:r w:rsidDel="00000000" w:rsidR="00000000" w:rsidRPr="00000000">
        <w:rPr>
          <w:rtl w:val="0"/>
        </w:rPr>
      </w:r>
    </w:p>
    <w:p w:rsidR="00000000" w:rsidDel="00000000" w:rsidP="00000000" w:rsidRDefault="00000000" w:rsidRPr="00000000" w14:paraId="000004B1">
      <w:pPr>
        <w:spacing w:after="0" w:line="240" w:lineRule="auto"/>
        <w:rPr>
          <w:sz w:val="24"/>
          <w:szCs w:val="24"/>
        </w:rPr>
      </w:pPr>
      <w:r w:rsidDel="00000000" w:rsidR="00000000" w:rsidRPr="00000000">
        <w:rPr>
          <w:sz w:val="24"/>
          <w:szCs w:val="24"/>
        </w:rPr>
        <w:drawing>
          <wp:inline distB="114300" distT="114300" distL="114300" distR="114300">
            <wp:extent cx="5743575" cy="3105150"/>
            <wp:effectExtent b="0" l="0" r="0" t="0"/>
            <wp:docPr id="2094612189" name="image16.png"/>
            <a:graphic>
              <a:graphicData uri="http://schemas.openxmlformats.org/drawingml/2006/picture">
                <pic:pic>
                  <pic:nvPicPr>
                    <pic:cNvPr id="0" name="image16.png"/>
                    <pic:cNvPicPr preferRelativeResize="0"/>
                  </pic:nvPicPr>
                  <pic:blipFill>
                    <a:blip r:embed="rId65"/>
                    <a:srcRect b="0" l="0" r="0" t="0"/>
                    <a:stretch>
                      <a:fillRect/>
                    </a:stretch>
                  </pic:blipFill>
                  <pic:spPr>
                    <a:xfrm>
                      <a:off x="0" y="0"/>
                      <a:ext cx="574357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B2">
      <w:pPr>
        <w:spacing w:after="0" w:line="240" w:lineRule="auto"/>
        <w:rPr>
          <w:sz w:val="24"/>
          <w:szCs w:val="24"/>
        </w:rPr>
      </w:pPr>
      <w:r w:rsidDel="00000000" w:rsidR="00000000" w:rsidRPr="00000000">
        <w:rPr>
          <w:rtl w:val="0"/>
        </w:rPr>
      </w:r>
    </w:p>
    <w:p w:rsidR="00000000" w:rsidDel="00000000" w:rsidP="00000000" w:rsidRDefault="00000000" w:rsidRPr="00000000" w14:paraId="000004B3">
      <w:pPr>
        <w:spacing w:after="0" w:line="240" w:lineRule="auto"/>
        <w:rPr>
          <w:sz w:val="24"/>
          <w:szCs w:val="24"/>
        </w:rPr>
      </w:pPr>
      <w:r w:rsidDel="00000000" w:rsidR="00000000" w:rsidRPr="00000000">
        <w:rPr>
          <w:sz w:val="24"/>
          <w:szCs w:val="24"/>
        </w:rPr>
        <w:drawing>
          <wp:inline distB="114300" distT="114300" distL="114300" distR="114300">
            <wp:extent cx="6291263" cy="2947339"/>
            <wp:effectExtent b="0" l="0" r="0" t="0"/>
            <wp:docPr id="2094612190" name="image65.png"/>
            <a:graphic>
              <a:graphicData uri="http://schemas.openxmlformats.org/drawingml/2006/picture">
                <pic:pic>
                  <pic:nvPicPr>
                    <pic:cNvPr id="0" name="image65.png"/>
                    <pic:cNvPicPr preferRelativeResize="0"/>
                  </pic:nvPicPr>
                  <pic:blipFill>
                    <a:blip r:embed="rId66"/>
                    <a:srcRect b="0" l="0" r="0" t="0"/>
                    <a:stretch>
                      <a:fillRect/>
                    </a:stretch>
                  </pic:blipFill>
                  <pic:spPr>
                    <a:xfrm>
                      <a:off x="0" y="0"/>
                      <a:ext cx="6291263" cy="2947339"/>
                    </a:xfrm>
                    <a:prstGeom prst="rect"/>
                    <a:ln/>
                  </pic:spPr>
                </pic:pic>
              </a:graphicData>
            </a:graphic>
          </wp:inline>
        </w:drawing>
      </w:r>
      <w:r w:rsidDel="00000000" w:rsidR="00000000" w:rsidRPr="00000000">
        <w:rPr>
          <w:rtl w:val="0"/>
        </w:rPr>
      </w:r>
    </w:p>
    <w:p w:rsidR="00000000" w:rsidDel="00000000" w:rsidP="00000000" w:rsidRDefault="00000000" w:rsidRPr="00000000" w14:paraId="000004B4">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B5">
      <w:pPr>
        <w:pStyle w:val="Heading1"/>
        <w:numPr>
          <w:ilvl w:val="0"/>
          <w:numId w:val="1"/>
        </w:numPr>
        <w:ind w:left="720" w:firstLine="1440"/>
        <w:rPr/>
      </w:pPr>
      <w:bookmarkStart w:colFirst="0" w:colLast="0" w:name="_heading=h.rk2m31kt3lrr" w:id="27"/>
      <w:bookmarkEnd w:id="27"/>
      <w:r w:rsidDel="00000000" w:rsidR="00000000" w:rsidRPr="00000000">
        <w:rPr>
          <w:rtl w:val="0"/>
        </w:rPr>
        <w:t xml:space="preserve">13. APIs</w:t>
      </w:r>
    </w:p>
    <w:p w:rsidR="00000000" w:rsidDel="00000000" w:rsidP="00000000" w:rsidRDefault="00000000" w:rsidRPr="00000000" w14:paraId="000004B6">
      <w:pPr>
        <w:spacing w:after="0" w:line="276" w:lineRule="auto"/>
        <w:rPr/>
      </w:pPr>
      <w:r w:rsidDel="00000000" w:rsidR="00000000" w:rsidRPr="00000000">
        <w:rPr>
          <w:rtl w:val="0"/>
        </w:rPr>
        <w:t xml:space="preserve">This section covers the AppICE SDK Server API endpoints used by the various SDKs to communicate with the AppICE backend server. These APIs cover the following scenarios:</w:t>
      </w:r>
    </w:p>
    <w:p w:rsidR="00000000" w:rsidDel="00000000" w:rsidP="00000000" w:rsidRDefault="00000000" w:rsidRPr="00000000" w14:paraId="000004B7">
      <w:pPr>
        <w:spacing w:after="0" w:line="276" w:lineRule="auto"/>
        <w:rPr/>
      </w:pPr>
      <w:r w:rsidDel="00000000" w:rsidR="00000000" w:rsidRPr="00000000">
        <w:rPr>
          <w:rtl w:val="0"/>
        </w:rPr>
      </w:r>
    </w:p>
    <w:p w:rsidR="00000000" w:rsidDel="00000000" w:rsidP="00000000" w:rsidRDefault="00000000" w:rsidRPr="00000000" w14:paraId="000004B8">
      <w:pPr>
        <w:numPr>
          <w:ilvl w:val="0"/>
          <w:numId w:val="50"/>
        </w:numPr>
        <w:spacing w:after="0" w:line="276" w:lineRule="auto"/>
        <w:ind w:left="720" w:hanging="360"/>
        <w:rPr/>
      </w:pPr>
      <w:r w:rsidDel="00000000" w:rsidR="00000000" w:rsidRPr="00000000">
        <w:rPr>
          <w:rtl w:val="0"/>
        </w:rPr>
        <w:t xml:space="preserve">Initialization for a new device</w:t>
      </w:r>
    </w:p>
    <w:p w:rsidR="00000000" w:rsidDel="00000000" w:rsidP="00000000" w:rsidRDefault="00000000" w:rsidRPr="00000000" w14:paraId="000004B9">
      <w:pPr>
        <w:numPr>
          <w:ilvl w:val="0"/>
          <w:numId w:val="50"/>
        </w:numPr>
        <w:spacing w:after="0" w:line="276" w:lineRule="auto"/>
        <w:ind w:left="720" w:hanging="360"/>
        <w:rPr/>
      </w:pPr>
      <w:r w:rsidDel="00000000" w:rsidR="00000000" w:rsidRPr="00000000">
        <w:rPr>
          <w:rtl w:val="0"/>
        </w:rPr>
        <w:t xml:space="preserve">Capturing events for behaviour analytics</w:t>
      </w:r>
    </w:p>
    <w:p w:rsidR="00000000" w:rsidDel="00000000" w:rsidP="00000000" w:rsidRDefault="00000000" w:rsidRPr="00000000" w14:paraId="000004BA">
      <w:pPr>
        <w:numPr>
          <w:ilvl w:val="0"/>
          <w:numId w:val="50"/>
        </w:numPr>
        <w:spacing w:after="0" w:line="276" w:lineRule="auto"/>
        <w:ind w:left="720" w:hanging="360"/>
        <w:rPr/>
      </w:pPr>
      <w:r w:rsidDel="00000000" w:rsidR="00000000" w:rsidRPr="00000000">
        <w:rPr>
          <w:rtl w:val="0"/>
        </w:rPr>
        <w:t xml:space="preserve">Updating metadata and data about the device and user</w:t>
      </w:r>
    </w:p>
    <w:p w:rsidR="00000000" w:rsidDel="00000000" w:rsidP="00000000" w:rsidRDefault="00000000" w:rsidRPr="00000000" w14:paraId="000004BB">
      <w:pPr>
        <w:numPr>
          <w:ilvl w:val="0"/>
          <w:numId w:val="50"/>
        </w:numPr>
        <w:spacing w:after="0" w:line="276" w:lineRule="auto"/>
        <w:ind w:left="720" w:hanging="360"/>
        <w:rPr/>
      </w:pPr>
      <w:r w:rsidDel="00000000" w:rsidR="00000000" w:rsidRPr="00000000">
        <w:rPr>
          <w:rtl w:val="0"/>
        </w:rPr>
        <w:t xml:space="preserve">Retrieving metadata and data about the device and user</w:t>
      </w:r>
    </w:p>
    <w:p w:rsidR="00000000" w:rsidDel="00000000" w:rsidP="00000000" w:rsidRDefault="00000000" w:rsidRPr="00000000" w14:paraId="000004BC">
      <w:pPr>
        <w:spacing w:after="0" w:line="276" w:lineRule="auto"/>
        <w:rPr/>
      </w:pPr>
      <w:r w:rsidDel="00000000" w:rsidR="00000000" w:rsidRPr="00000000">
        <w:rPr>
          <w:rtl w:val="0"/>
        </w:rPr>
      </w:r>
    </w:p>
    <w:p w:rsidR="00000000" w:rsidDel="00000000" w:rsidP="00000000" w:rsidRDefault="00000000" w:rsidRPr="00000000" w14:paraId="000004BD">
      <w:pPr>
        <w:spacing w:after="0" w:line="276" w:lineRule="auto"/>
        <w:rPr/>
      </w:pPr>
      <w:r w:rsidDel="00000000" w:rsidR="00000000" w:rsidRPr="00000000">
        <w:rPr/>
        <w:drawing>
          <wp:inline distB="114300" distT="114300" distL="114300" distR="114300">
            <wp:extent cx="5943600" cy="2392219"/>
            <wp:effectExtent b="0" l="0" r="0" t="0"/>
            <wp:docPr id="2094612191" name="image11.png"/>
            <a:graphic>
              <a:graphicData uri="http://schemas.openxmlformats.org/drawingml/2006/picture">
                <pic:pic>
                  <pic:nvPicPr>
                    <pic:cNvPr id="0" name="image11.png"/>
                    <pic:cNvPicPr preferRelativeResize="0"/>
                  </pic:nvPicPr>
                  <pic:blipFill>
                    <a:blip r:embed="rId67"/>
                    <a:srcRect b="15151" l="0" r="0" t="0"/>
                    <a:stretch>
                      <a:fillRect/>
                    </a:stretch>
                  </pic:blipFill>
                  <pic:spPr>
                    <a:xfrm>
                      <a:off x="0" y="0"/>
                      <a:ext cx="5943600" cy="2392219"/>
                    </a:xfrm>
                    <a:prstGeom prst="rect"/>
                    <a:ln/>
                  </pic:spPr>
                </pic:pic>
              </a:graphicData>
            </a:graphic>
          </wp:inline>
        </w:drawing>
      </w:r>
      <w:r w:rsidDel="00000000" w:rsidR="00000000" w:rsidRPr="00000000">
        <w:rPr>
          <w:rtl w:val="0"/>
        </w:rPr>
      </w:r>
    </w:p>
    <w:p w:rsidR="00000000" w:rsidDel="00000000" w:rsidP="00000000" w:rsidRDefault="00000000" w:rsidRPr="00000000" w14:paraId="000004BE">
      <w:pPr>
        <w:rPr/>
      </w:pPr>
      <w:r w:rsidDel="00000000" w:rsidR="00000000" w:rsidRPr="00000000">
        <w:rPr>
          <w:rtl w:val="0"/>
        </w:rPr>
      </w:r>
    </w:p>
    <w:p w:rsidR="00000000" w:rsidDel="00000000" w:rsidP="00000000" w:rsidRDefault="00000000" w:rsidRPr="00000000" w14:paraId="000004BF">
      <w:pPr>
        <w:pStyle w:val="Heading1"/>
        <w:numPr>
          <w:ilvl w:val="0"/>
          <w:numId w:val="1"/>
        </w:numPr>
        <w:spacing w:line="240" w:lineRule="auto"/>
        <w:ind w:left="720" w:firstLine="1440"/>
        <w:rPr/>
      </w:pPr>
      <w:bookmarkStart w:colFirst="0" w:colLast="0" w:name="_heading=h.98dok28s23a6" w:id="28"/>
      <w:bookmarkEnd w:id="28"/>
      <w:r w:rsidDel="00000000" w:rsidR="00000000" w:rsidRPr="00000000">
        <w:rPr>
          <w:rtl w:val="0"/>
        </w:rPr>
        <w:t xml:space="preserve">14. Use Cases</w:t>
      </w:r>
    </w:p>
    <w:p w:rsidR="00000000" w:rsidDel="00000000" w:rsidP="00000000" w:rsidRDefault="00000000" w:rsidRPr="00000000" w14:paraId="000004C0">
      <w:pPr>
        <w:rPr/>
      </w:pPr>
      <w:r w:rsidDel="00000000" w:rsidR="00000000" w:rsidRPr="00000000">
        <w:rPr>
          <w:rtl w:val="0"/>
        </w:rPr>
        <w:t xml:space="preserve">GIB has shared a list of Use Cases which are to be configured and tested in SIT. </w:t>
      </w:r>
    </w:p>
    <w:p w:rsidR="00000000" w:rsidDel="00000000" w:rsidP="00000000" w:rsidRDefault="00000000" w:rsidRPr="00000000" w14:paraId="000004C1">
      <w:pPr>
        <w:rPr/>
      </w:pPr>
      <w:r w:rsidDel="00000000" w:rsidR="00000000" w:rsidRPr="00000000">
        <w:rPr>
          <w:rtl w:val="0"/>
        </w:rPr>
        <w:t xml:space="preserve">The required information for configuring Use cases are mentioned in the Compliance Feedback excel.</w:t>
      </w:r>
    </w:p>
    <w:p w:rsidR="00000000" w:rsidDel="00000000" w:rsidP="00000000" w:rsidRDefault="00000000" w:rsidRPr="00000000" w14:paraId="000004C2">
      <w:pPr>
        <w:rPr/>
      </w:pPr>
      <w:r w:rsidDel="00000000" w:rsidR="00000000" w:rsidRPr="00000000">
        <w:rPr>
          <w:rtl w:val="0"/>
        </w:rPr>
        <w:t xml:space="preserve">Details like:</w:t>
      </w:r>
    </w:p>
    <w:p w:rsidR="00000000" w:rsidDel="00000000" w:rsidP="00000000" w:rsidRDefault="00000000" w:rsidRPr="00000000" w14:paraId="000004C3">
      <w:pPr>
        <w:numPr>
          <w:ilvl w:val="0"/>
          <w:numId w:val="39"/>
        </w:numPr>
        <w:ind w:left="720" w:hanging="360"/>
        <w:rPr/>
      </w:pPr>
      <w:r w:rsidDel="00000000" w:rsidR="00000000" w:rsidRPr="00000000">
        <w:rPr>
          <w:i w:val="1"/>
          <w:rtl w:val="0"/>
        </w:rPr>
        <w:t xml:space="preserve">Notification Content for each use cases</w:t>
      </w:r>
      <w:r w:rsidDel="00000000" w:rsidR="00000000" w:rsidRPr="00000000">
        <w:rPr>
          <w:rtl w:val="0"/>
        </w:rPr>
      </w:r>
    </w:p>
    <w:p w:rsidR="00000000" w:rsidDel="00000000" w:rsidP="00000000" w:rsidRDefault="00000000" w:rsidRPr="00000000" w14:paraId="000004C4">
      <w:pPr>
        <w:numPr>
          <w:ilvl w:val="0"/>
          <w:numId w:val="39"/>
        </w:numPr>
        <w:ind w:left="720" w:hanging="360"/>
        <w:rPr/>
      </w:pPr>
      <w:r w:rsidDel="00000000" w:rsidR="00000000" w:rsidRPr="00000000">
        <w:rPr>
          <w:i w:val="1"/>
          <w:rtl w:val="0"/>
        </w:rPr>
        <w:t xml:space="preserve">Notification Target customers.</w:t>
      </w:r>
      <w:r w:rsidDel="00000000" w:rsidR="00000000" w:rsidRPr="00000000">
        <w:rPr>
          <w:rtl w:val="0"/>
        </w:rPr>
      </w:r>
    </w:p>
    <w:p w:rsidR="00000000" w:rsidDel="00000000" w:rsidP="00000000" w:rsidRDefault="00000000" w:rsidRPr="00000000" w14:paraId="000004C5">
      <w:pPr>
        <w:numPr>
          <w:ilvl w:val="0"/>
          <w:numId w:val="39"/>
        </w:numPr>
        <w:ind w:left="720" w:hanging="360"/>
        <w:rPr/>
      </w:pPr>
      <w:r w:rsidDel="00000000" w:rsidR="00000000" w:rsidRPr="00000000">
        <w:rPr>
          <w:i w:val="1"/>
          <w:rtl w:val="0"/>
        </w:rPr>
        <w:t xml:space="preserve">Which data/Fields will be used while configuring campaign</w:t>
      </w:r>
      <w:r w:rsidDel="00000000" w:rsidR="00000000" w:rsidRPr="00000000">
        <w:rPr>
          <w:rtl w:val="0"/>
        </w:rPr>
      </w:r>
    </w:p>
    <w:p w:rsidR="00000000" w:rsidDel="00000000" w:rsidP="00000000" w:rsidRDefault="00000000" w:rsidRPr="00000000" w14:paraId="000004C6">
      <w:pPr>
        <w:numPr>
          <w:ilvl w:val="0"/>
          <w:numId w:val="39"/>
        </w:numPr>
        <w:ind w:left="720" w:hanging="360"/>
        <w:rPr>
          <w:i w:val="1"/>
        </w:rPr>
      </w:pPr>
      <w:r w:rsidDel="00000000" w:rsidR="00000000" w:rsidRPr="00000000">
        <w:rPr>
          <w:i w:val="1"/>
          <w:rtl w:val="0"/>
        </w:rPr>
        <w:t xml:space="preserve">Events/Transactional data to be used</w:t>
      </w:r>
    </w:p>
    <w:p w:rsidR="00000000" w:rsidDel="00000000" w:rsidP="00000000" w:rsidRDefault="00000000" w:rsidRPr="00000000" w14:paraId="000004C7">
      <w:pPr>
        <w:rPr/>
      </w:pPr>
      <w:r w:rsidDel="00000000" w:rsidR="00000000" w:rsidRPr="00000000">
        <w:rPr>
          <w:rtl w:val="0"/>
        </w:rPr>
        <w:t xml:space="preserve">Refer to section 22.1 of Appendix to get detailed information on configured use cases.</w:t>
      </w:r>
    </w:p>
    <w:p w:rsidR="00000000" w:rsidDel="00000000" w:rsidP="00000000" w:rsidRDefault="00000000" w:rsidRPr="00000000" w14:paraId="000004C8">
      <w:pPr>
        <w:pStyle w:val="Heading1"/>
        <w:numPr>
          <w:ilvl w:val="0"/>
          <w:numId w:val="1"/>
        </w:numPr>
        <w:spacing w:line="240" w:lineRule="auto"/>
        <w:ind w:left="720" w:firstLine="1440"/>
        <w:jc w:val="both"/>
        <w:rPr/>
      </w:pPr>
      <w:bookmarkStart w:colFirst="0" w:colLast="0" w:name="_heading=h.2s8eyo1" w:id="29"/>
      <w:bookmarkEnd w:id="29"/>
      <w:r w:rsidDel="00000000" w:rsidR="00000000" w:rsidRPr="00000000">
        <w:rPr>
          <w:rtl w:val="0"/>
        </w:rPr>
        <w:t xml:space="preserve">15. Segmentation &amp; Traits</w:t>
      </w:r>
    </w:p>
    <w:p w:rsidR="00000000" w:rsidDel="00000000" w:rsidP="00000000" w:rsidRDefault="00000000" w:rsidRPr="00000000" w14:paraId="000004C9">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Both transactional and behavioural data is used to generate segments for targeting:</w:t>
      </w:r>
    </w:p>
    <w:p w:rsidR="00000000" w:rsidDel="00000000" w:rsidP="00000000" w:rsidRDefault="00000000" w:rsidRPr="00000000" w14:paraId="000004CA">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4CB">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Pr>
        <w:drawing>
          <wp:inline distB="0" distT="0" distL="0" distR="0">
            <wp:extent cx="5731510" cy="3452495"/>
            <wp:effectExtent b="0" l="0" r="0" t="0"/>
            <wp:docPr id="2094612192" name="image14.png"/>
            <a:graphic>
              <a:graphicData uri="http://schemas.openxmlformats.org/drawingml/2006/picture">
                <pic:pic>
                  <pic:nvPicPr>
                    <pic:cNvPr id="0" name="image14.png"/>
                    <pic:cNvPicPr preferRelativeResize="0"/>
                  </pic:nvPicPr>
                  <pic:blipFill>
                    <a:blip r:embed="rId68"/>
                    <a:srcRect b="0" l="0" r="0" t="0"/>
                    <a:stretch>
                      <a:fillRect/>
                    </a:stretch>
                  </pic:blipFill>
                  <pic:spPr>
                    <a:xfrm>
                      <a:off x="0" y="0"/>
                      <a:ext cx="5731510" cy="3452495"/>
                    </a:xfrm>
                    <a:prstGeom prst="rect"/>
                    <a:ln/>
                  </pic:spPr>
                </pic:pic>
              </a:graphicData>
            </a:graphic>
          </wp:inline>
        </w:drawing>
      </w:r>
      <w:r w:rsidDel="00000000" w:rsidR="00000000" w:rsidRPr="00000000">
        <w:rPr>
          <w:rtl w:val="0"/>
        </w:rPr>
      </w:r>
    </w:p>
    <w:p w:rsidR="00000000" w:rsidDel="00000000" w:rsidP="00000000" w:rsidRDefault="00000000" w:rsidRPr="00000000" w14:paraId="000004CC">
      <w:pPr>
        <w:pStyle w:val="Heading2"/>
        <w:numPr>
          <w:ilvl w:val="1"/>
          <w:numId w:val="1"/>
        </w:numPr>
        <w:spacing w:line="240" w:lineRule="auto"/>
        <w:ind w:left="1440" w:firstLine="2160"/>
        <w:rPr/>
      </w:pPr>
      <w:bookmarkStart w:colFirst="0" w:colLast="0" w:name="_heading=h.309qorapcttn" w:id="30"/>
      <w:bookmarkEnd w:id="30"/>
      <w:r w:rsidDel="00000000" w:rsidR="00000000" w:rsidRPr="00000000">
        <w:rPr>
          <w:rtl w:val="0"/>
        </w:rPr>
        <w:t xml:space="preserve">15.1 Segmentation</w:t>
      </w:r>
    </w:p>
    <w:p w:rsidR="00000000" w:rsidDel="00000000" w:rsidP="00000000" w:rsidRDefault="00000000" w:rsidRPr="00000000" w14:paraId="000004C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AppICE is built on the premise that the user journey is a combination of who they are, what they are doing, </w:t>
      </w:r>
      <w:r w:rsidDel="00000000" w:rsidR="00000000" w:rsidRPr="00000000">
        <w:rPr>
          <w:rtl w:val="0"/>
        </w:rPr>
        <w:t xml:space="preserve">and </w:t>
      </w:r>
      <w:r w:rsidDel="00000000" w:rsidR="00000000" w:rsidRPr="00000000">
        <w:rPr>
          <w:color w:val="000000"/>
          <w:rtl w:val="0"/>
        </w:rPr>
        <w:t xml:space="preserve">when and where. </w:t>
      </w:r>
    </w:p>
    <w:p w:rsidR="00000000" w:rsidDel="00000000" w:rsidP="00000000" w:rsidRDefault="00000000" w:rsidRPr="00000000" w14:paraId="000004CE">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CF">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WHO</w:t>
      </w:r>
      <w:r w:rsidDel="00000000" w:rsidR="00000000" w:rsidRPr="00000000">
        <w:rPr>
          <w:b w:val="1"/>
          <w:color w:val="000000"/>
          <w:rtl w:val="0"/>
        </w:rPr>
        <w:t xml:space="preserve">: </w:t>
      </w:r>
      <w:r w:rsidDel="00000000" w:rsidR="00000000" w:rsidRPr="00000000">
        <w:rPr>
          <w:color w:val="000000"/>
          <w:rtl w:val="0"/>
        </w:rPr>
        <w:t xml:space="preserve">User Properties such as First Seen, Last Seen, Session Length, Android or IOS users etc.</w:t>
      </w:r>
    </w:p>
    <w:p w:rsidR="00000000" w:rsidDel="00000000" w:rsidP="00000000" w:rsidRDefault="00000000" w:rsidRPr="00000000" w14:paraId="000004D0">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b w:val="1"/>
          <w:color w:val="4472c4"/>
          <w:rtl w:val="0"/>
        </w:rPr>
        <w:t xml:space="preserve">WHAT</w:t>
      </w:r>
      <w:r w:rsidDel="00000000" w:rsidR="00000000" w:rsidRPr="00000000">
        <w:rPr>
          <w:b w:val="1"/>
          <w:color w:val="000000"/>
          <w:rtl w:val="0"/>
        </w:rPr>
        <w:t xml:space="preserve">: </w:t>
      </w:r>
      <w:r w:rsidDel="00000000" w:rsidR="00000000" w:rsidRPr="00000000">
        <w:rPr>
          <w:color w:val="000000"/>
          <w:rtl w:val="0"/>
        </w:rPr>
        <w:t xml:space="preserve">User behaviour on the app with all the events listed above.</w:t>
      </w:r>
      <w:r w:rsidDel="00000000" w:rsidR="00000000" w:rsidRPr="00000000">
        <w:rPr>
          <w:b w:val="1"/>
          <w:color w:val="000000"/>
          <w:rtl w:val="0"/>
        </w:rPr>
        <w:t xml:space="preserve"> </w:t>
      </w:r>
    </w:p>
    <w:p w:rsidR="00000000" w:rsidDel="00000000" w:rsidP="00000000" w:rsidRDefault="00000000" w:rsidRPr="00000000" w14:paraId="000004D1">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WHERE</w:t>
      </w:r>
      <w:r w:rsidDel="00000000" w:rsidR="00000000" w:rsidRPr="00000000">
        <w:rPr>
          <w:b w:val="1"/>
          <w:color w:val="000000"/>
          <w:rtl w:val="0"/>
        </w:rPr>
        <w:t xml:space="preserve">: </w:t>
      </w:r>
      <w:r w:rsidDel="00000000" w:rsidR="00000000" w:rsidRPr="00000000">
        <w:rPr>
          <w:color w:val="000000"/>
          <w:rtl w:val="0"/>
        </w:rPr>
        <w:t xml:space="preserve">User location or based on Geo parameters</w:t>
      </w:r>
    </w:p>
    <w:p w:rsidR="00000000" w:rsidDel="00000000" w:rsidP="00000000" w:rsidRDefault="00000000" w:rsidRPr="00000000" w14:paraId="000004D2">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WHEN</w:t>
      </w:r>
      <w:r w:rsidDel="00000000" w:rsidR="00000000" w:rsidRPr="00000000">
        <w:rPr>
          <w:b w:val="1"/>
          <w:color w:val="000000"/>
          <w:rtl w:val="0"/>
        </w:rPr>
        <w:t xml:space="preserve">: </w:t>
      </w:r>
      <w:r w:rsidDel="00000000" w:rsidR="00000000" w:rsidRPr="00000000">
        <w:rPr>
          <w:color w:val="000000"/>
          <w:rtl w:val="0"/>
        </w:rPr>
        <w:t xml:space="preserve">Basis Time of usage</w:t>
      </w:r>
    </w:p>
    <w:p w:rsidR="00000000" w:rsidDel="00000000" w:rsidP="00000000" w:rsidRDefault="00000000" w:rsidRPr="00000000" w14:paraId="000004D3">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D4">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Using these parameters, an audience segment is created. Each audience segment has a ‘reach’ which </w:t>
      </w:r>
      <w:r w:rsidDel="00000000" w:rsidR="00000000" w:rsidRPr="00000000">
        <w:rPr>
          <w:rtl w:val="0"/>
        </w:rPr>
        <w:t xml:space="preserve">is</w:t>
      </w:r>
      <w:r w:rsidDel="00000000" w:rsidR="00000000" w:rsidRPr="00000000">
        <w:rPr>
          <w:color w:val="000000"/>
          <w:rtl w:val="0"/>
        </w:rPr>
        <w:t xml:space="preserve"> defined by the number of users </w:t>
      </w:r>
      <w:r w:rsidDel="00000000" w:rsidR="00000000" w:rsidRPr="00000000">
        <w:rPr>
          <w:rtl w:val="0"/>
        </w:rPr>
        <w:t xml:space="preserve">who</w:t>
      </w:r>
      <w:r w:rsidDel="00000000" w:rsidR="00000000" w:rsidRPr="00000000">
        <w:rPr>
          <w:color w:val="000000"/>
          <w:rtl w:val="0"/>
        </w:rPr>
        <w:t xml:space="preserve"> fulfil the ‘segment’ criteria. When the campaign segment is activated, various controls for sending the campaign are available such as </w:t>
      </w:r>
    </w:p>
    <w:p w:rsidR="00000000" w:rsidDel="00000000" w:rsidP="00000000" w:rsidRDefault="00000000" w:rsidRPr="00000000" w14:paraId="000004D5">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ab/>
      </w:r>
    </w:p>
    <w:p w:rsidR="00000000" w:rsidDel="00000000" w:rsidP="00000000" w:rsidRDefault="00000000" w:rsidRPr="00000000" w14:paraId="000004D6">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Frequency: Number of times the campaign is shown in </w:t>
      </w:r>
      <w:r w:rsidDel="00000000" w:rsidR="00000000" w:rsidRPr="00000000">
        <w:rPr>
          <w:i w:val="1"/>
          <w:color w:val="000000"/>
          <w:sz w:val="24"/>
          <w:szCs w:val="24"/>
          <w:rtl w:val="0"/>
        </w:rPr>
        <w:t xml:space="preserve">x</w:t>
      </w:r>
      <w:r w:rsidDel="00000000" w:rsidR="00000000" w:rsidRPr="00000000">
        <w:rPr>
          <w:color w:val="000000"/>
          <w:sz w:val="24"/>
          <w:szCs w:val="24"/>
          <w:rtl w:val="0"/>
        </w:rPr>
        <w:t xml:space="preserve"> time limit</w:t>
      </w:r>
    </w:p>
    <w:p w:rsidR="00000000" w:rsidDel="00000000" w:rsidP="00000000" w:rsidRDefault="00000000" w:rsidRPr="00000000" w14:paraId="000004D7">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Date Range</w:t>
      </w:r>
    </w:p>
    <w:p w:rsidR="00000000" w:rsidDel="00000000" w:rsidP="00000000" w:rsidRDefault="00000000" w:rsidRPr="00000000" w14:paraId="000004D8">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Send Now or Delay</w:t>
      </w:r>
    </w:p>
    <w:p w:rsidR="00000000" w:rsidDel="00000000" w:rsidP="00000000" w:rsidRDefault="00000000" w:rsidRPr="00000000" w14:paraId="000004D9">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Days of Week</w:t>
      </w:r>
    </w:p>
    <w:p w:rsidR="00000000" w:rsidDel="00000000" w:rsidP="00000000" w:rsidRDefault="00000000" w:rsidRPr="00000000" w14:paraId="000004DA">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sz w:val="24"/>
          <w:szCs w:val="24"/>
          <w:rtl w:val="0"/>
        </w:rPr>
        <w:t xml:space="preserve">The time</w:t>
      </w:r>
      <w:r w:rsidDel="00000000" w:rsidR="00000000" w:rsidRPr="00000000">
        <w:rPr>
          <w:color w:val="000000"/>
          <w:sz w:val="24"/>
          <w:szCs w:val="24"/>
          <w:rtl w:val="0"/>
        </w:rPr>
        <w:t xml:space="preserve"> Range for sending </w:t>
      </w:r>
      <w:r w:rsidDel="00000000" w:rsidR="00000000" w:rsidRPr="00000000">
        <w:rPr>
          <w:sz w:val="24"/>
          <w:szCs w:val="24"/>
          <w:rtl w:val="0"/>
        </w:rPr>
        <w:t xml:space="preserve">the </w:t>
      </w:r>
      <w:r w:rsidDel="00000000" w:rsidR="00000000" w:rsidRPr="00000000">
        <w:rPr>
          <w:color w:val="000000"/>
          <w:sz w:val="24"/>
          <w:szCs w:val="24"/>
          <w:rtl w:val="0"/>
        </w:rPr>
        <w:t xml:space="preserve">campaign</w:t>
      </w:r>
    </w:p>
    <w:p w:rsidR="00000000" w:rsidDel="00000000" w:rsidP="00000000" w:rsidRDefault="00000000" w:rsidRPr="00000000" w14:paraId="000004DB">
      <w:pPr>
        <w:pBdr>
          <w:top w:space="0" w:sz="0" w:val="nil"/>
          <w:left w:space="0" w:sz="0" w:val="nil"/>
          <w:bottom w:space="0" w:sz="0" w:val="nil"/>
          <w:right w:space="0" w:sz="0" w:val="nil"/>
          <w:between w:space="0" w:sz="0" w:val="nil"/>
        </w:pBd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4DC">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i w:val="1"/>
          <w:color w:val="000000"/>
          <w:rtl w:val="0"/>
        </w:rPr>
        <w:t xml:space="preserve">Micro segments allow brands to run hundreds of </w:t>
      </w:r>
      <w:r w:rsidDel="00000000" w:rsidR="00000000" w:rsidRPr="00000000">
        <w:rPr>
          <w:i w:val="1"/>
          <w:rtl w:val="0"/>
        </w:rPr>
        <w:t xml:space="preserve">experiments</w:t>
      </w:r>
      <w:r w:rsidDel="00000000" w:rsidR="00000000" w:rsidRPr="00000000">
        <w:rPr>
          <w:i w:val="1"/>
          <w:color w:val="000000"/>
          <w:rtl w:val="0"/>
        </w:rPr>
        <w:t xml:space="preserve"> on what strategies are most likely to convert customers. </w:t>
      </w:r>
    </w:p>
    <w:p w:rsidR="00000000" w:rsidDel="00000000" w:rsidP="00000000" w:rsidRDefault="00000000" w:rsidRPr="00000000" w14:paraId="000004DD">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DE">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SEGMENTS: Can be a combination of</w:t>
      </w:r>
    </w:p>
    <w:p w:rsidR="00000000" w:rsidDel="00000000" w:rsidP="00000000" w:rsidRDefault="00000000" w:rsidRPr="00000000" w14:paraId="000004DF">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E0">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Events Data: From DBP &amp; DLP, ingested via Appice SDK</w:t>
      </w:r>
    </w:p>
    <w:p w:rsidR="00000000" w:rsidDel="00000000" w:rsidP="00000000" w:rsidRDefault="00000000" w:rsidRPr="00000000" w14:paraId="000004E1">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User Traits:  User parameter ingested via Appice SDK e.g Device, first seen, location etc</w:t>
      </w:r>
    </w:p>
    <w:p w:rsidR="00000000" w:rsidDel="00000000" w:rsidP="00000000" w:rsidRDefault="00000000" w:rsidRPr="00000000" w14:paraId="000004E2">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Computed Traits: Transactional data ingested via SFTP</w:t>
      </w:r>
    </w:p>
    <w:p w:rsidR="00000000" w:rsidDel="00000000" w:rsidP="00000000" w:rsidRDefault="00000000" w:rsidRPr="00000000" w14:paraId="000004E3">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E4">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Pr>
        <w:drawing>
          <wp:inline distB="0" distT="0" distL="0" distR="0">
            <wp:extent cx="5599411" cy="3499499"/>
            <wp:effectExtent b="0" l="0" r="0" t="0"/>
            <wp:docPr id="2094612193" name="image28.png"/>
            <a:graphic>
              <a:graphicData uri="http://schemas.openxmlformats.org/drawingml/2006/picture">
                <pic:pic>
                  <pic:nvPicPr>
                    <pic:cNvPr id="0" name="image28.png"/>
                    <pic:cNvPicPr preferRelativeResize="0"/>
                  </pic:nvPicPr>
                  <pic:blipFill>
                    <a:blip r:embed="rId69"/>
                    <a:srcRect b="0" l="0" r="0" t="0"/>
                    <a:stretch>
                      <a:fillRect/>
                    </a:stretch>
                  </pic:blipFill>
                  <pic:spPr>
                    <a:xfrm>
                      <a:off x="0" y="0"/>
                      <a:ext cx="5599411" cy="3499499"/>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E6">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E7">
      <w:pPr>
        <w:pStyle w:val="Heading2"/>
        <w:numPr>
          <w:ilvl w:val="1"/>
          <w:numId w:val="1"/>
        </w:numPr>
        <w:spacing w:line="240" w:lineRule="auto"/>
        <w:ind w:left="1440" w:firstLine="2160"/>
        <w:rPr/>
      </w:pPr>
      <w:bookmarkStart w:colFirst="0" w:colLast="0" w:name="_heading=h.g4s9izz8ogca" w:id="31"/>
      <w:bookmarkEnd w:id="31"/>
      <w:r w:rsidDel="00000000" w:rsidR="00000000" w:rsidRPr="00000000">
        <w:rPr>
          <w:rtl w:val="0"/>
        </w:rPr>
        <w:t xml:space="preserve">15.2 Traits</w:t>
      </w:r>
    </w:p>
    <w:p w:rsidR="00000000" w:rsidDel="00000000" w:rsidP="00000000" w:rsidRDefault="00000000" w:rsidRPr="00000000" w14:paraId="000004E8">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Traits are built using transactional data from C360, by performing functional computation on data fields.</w:t>
      </w:r>
    </w:p>
    <w:p w:rsidR="00000000" w:rsidDel="00000000" w:rsidP="00000000" w:rsidRDefault="00000000" w:rsidRPr="00000000" w14:paraId="000004E9">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EA">
      <w:pPr>
        <w:rPr/>
      </w:pPr>
      <w:r w:rsidDel="00000000" w:rsidR="00000000" w:rsidRPr="00000000">
        <w:rPr/>
        <w:drawing>
          <wp:inline distB="0" distT="0" distL="0" distR="0">
            <wp:extent cx="5840917" cy="3650433"/>
            <wp:effectExtent b="0" l="0" r="0" t="0"/>
            <wp:docPr id="2094612194" name="image20.png"/>
            <a:graphic>
              <a:graphicData uri="http://schemas.openxmlformats.org/drawingml/2006/picture">
                <pic:pic>
                  <pic:nvPicPr>
                    <pic:cNvPr id="0" name="image20.png"/>
                    <pic:cNvPicPr preferRelativeResize="0"/>
                  </pic:nvPicPr>
                  <pic:blipFill>
                    <a:blip r:embed="rId70"/>
                    <a:srcRect b="0" l="0" r="0" t="0"/>
                    <a:stretch>
                      <a:fillRect/>
                    </a:stretch>
                  </pic:blipFill>
                  <pic:spPr>
                    <a:xfrm>
                      <a:off x="0" y="0"/>
                      <a:ext cx="5840917" cy="3650433"/>
                    </a:xfrm>
                    <a:prstGeom prst="rect"/>
                    <a:ln/>
                  </pic:spPr>
                </pic:pic>
              </a:graphicData>
            </a:graphic>
          </wp:inline>
        </w:drawing>
      </w:r>
      <w:r w:rsidDel="00000000" w:rsidR="00000000" w:rsidRPr="00000000">
        <w:rPr>
          <w:rtl w:val="0"/>
        </w:rPr>
      </w:r>
    </w:p>
    <w:p w:rsidR="00000000" w:rsidDel="00000000" w:rsidP="00000000" w:rsidRDefault="00000000" w:rsidRPr="00000000" w14:paraId="000004EB">
      <w:pPr>
        <w:rPr/>
      </w:pPr>
      <w:r w:rsidDel="00000000" w:rsidR="00000000" w:rsidRPr="00000000">
        <w:rPr>
          <w:rtl w:val="0"/>
        </w:rPr>
      </w:r>
    </w:p>
    <w:p w:rsidR="00000000" w:rsidDel="00000000" w:rsidP="00000000" w:rsidRDefault="00000000" w:rsidRPr="00000000" w14:paraId="000004EC">
      <w:pPr>
        <w:pStyle w:val="Heading2"/>
        <w:numPr>
          <w:ilvl w:val="1"/>
          <w:numId w:val="1"/>
        </w:numPr>
        <w:ind w:left="1440" w:firstLine="2160"/>
        <w:rPr/>
      </w:pPr>
      <w:bookmarkStart w:colFirst="0" w:colLast="0" w:name="_heading=h.7to8ct6nq3ye" w:id="32"/>
      <w:bookmarkEnd w:id="32"/>
      <w:r w:rsidDel="00000000" w:rsidR="00000000" w:rsidRPr="00000000">
        <w:rPr>
          <w:rtl w:val="0"/>
        </w:rPr>
        <w:t xml:space="preserve">15.3 Computed Traits</w:t>
      </w:r>
    </w:p>
    <w:p w:rsidR="00000000" w:rsidDel="00000000" w:rsidP="00000000" w:rsidRDefault="00000000" w:rsidRPr="00000000" w14:paraId="000004ED">
      <w:pPr>
        <w:rPr/>
      </w:pPr>
      <w:r w:rsidDel="00000000" w:rsidR="00000000" w:rsidRPr="00000000">
        <w:rPr>
          <w:rtl w:val="0"/>
        </w:rPr>
        <w:t xml:space="preserve">You can use computation on the transactional data to build ‘computed traits’ and these sets of customers can be included in a ‘segment’. </w:t>
      </w:r>
    </w:p>
    <w:p w:rsidR="00000000" w:rsidDel="00000000" w:rsidP="00000000" w:rsidRDefault="00000000" w:rsidRPr="00000000" w14:paraId="000004EE">
      <w:pPr>
        <w:rPr>
          <w:i w:val="1"/>
        </w:rPr>
      </w:pPr>
      <w:r w:rsidDel="00000000" w:rsidR="00000000" w:rsidRPr="00000000">
        <w:rPr>
          <w:i w:val="1"/>
          <w:rtl w:val="0"/>
        </w:rPr>
        <w:t xml:space="preserve">Functions used in calculations: SUM, AVERAGE, MIN, MAX, COUNT</w:t>
      </w:r>
    </w:p>
    <w:p w:rsidR="00000000" w:rsidDel="00000000" w:rsidP="00000000" w:rsidRDefault="00000000" w:rsidRPr="00000000" w14:paraId="000004EF">
      <w:pPr>
        <w:rPr/>
      </w:pPr>
      <w:r w:rsidDel="00000000" w:rsidR="00000000" w:rsidRPr="00000000">
        <w:rPr>
          <w:rtl w:val="0"/>
        </w:rPr>
        <w:t xml:space="preserve">Let's understand the use of this functionality via the following requirements:</w:t>
      </w:r>
    </w:p>
    <w:p w:rsidR="00000000" w:rsidDel="00000000" w:rsidP="00000000" w:rsidRDefault="00000000" w:rsidRPr="00000000" w14:paraId="000004F0">
      <w:pPr>
        <w:numPr>
          <w:ilvl w:val="0"/>
          <w:numId w:val="15"/>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 have loans &gt; $ xx amount</w:t>
      </w:r>
    </w:p>
    <w:p w:rsidR="00000000" w:rsidDel="00000000" w:rsidP="00000000" w:rsidRDefault="00000000" w:rsidRPr="00000000" w14:paraId="000004F1">
      <w:pPr>
        <w:rPr/>
      </w:pPr>
      <w:r w:rsidDel="00000000" w:rsidR="00000000" w:rsidRPr="00000000">
        <w:rPr>
          <w:rtl w:val="0"/>
        </w:rPr>
        <w:t xml:space="preserve">Using compute function: To include all the customers who have loan amounts ( from multiple loans or single loan) greater than $ xx: </w:t>
      </w:r>
    </w:p>
    <w:p w:rsidR="00000000" w:rsidDel="00000000" w:rsidP="00000000" w:rsidRDefault="00000000" w:rsidRPr="00000000" w14:paraId="000004F2">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 compute function &lt;SUM&gt;</w:t>
      </w:r>
    </w:p>
    <w:p w:rsidR="00000000" w:rsidDel="00000000" w:rsidP="00000000" w:rsidRDefault="00000000" w:rsidRPr="00000000" w14:paraId="000004F3">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‘Disbursal amount of loan’ is &lt;</w:t>
      </w:r>
      <w:r w:rsidDel="00000000" w:rsidR="00000000" w:rsidRPr="00000000">
        <w:rPr>
          <w:i w:val="1"/>
          <w:color w:val="000000"/>
          <w:sz w:val="24"/>
          <w:szCs w:val="24"/>
          <w:rtl w:val="0"/>
        </w:rPr>
        <w:t xml:space="preserve">greater than</w:t>
      </w:r>
      <w:r w:rsidDel="00000000" w:rsidR="00000000" w:rsidRPr="00000000">
        <w:rPr>
          <w:color w:val="000000"/>
          <w:sz w:val="24"/>
          <w:szCs w:val="24"/>
          <w:rtl w:val="0"/>
        </w:rPr>
        <w:t xml:space="preserve">&gt; $ xx</w:t>
      </w:r>
    </w:p>
    <w:p w:rsidR="00000000" w:rsidDel="00000000" w:rsidP="00000000" w:rsidRDefault="00000000" w:rsidRPr="00000000" w14:paraId="000004F4">
      <w:pPr>
        <w:pBdr>
          <w:top w:space="0" w:sz="0" w:val="nil"/>
          <w:left w:space="0" w:sz="0" w:val="nil"/>
          <w:bottom w:space="0" w:sz="0" w:val="nil"/>
          <w:right w:space="0" w:sz="0" w:val="nil"/>
          <w:between w:space="0" w:sz="0" w:val="nil"/>
        </w:pBdr>
        <w:spacing w:after="0" w:line="24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4F5">
      <w:pPr>
        <w:numPr>
          <w:ilvl w:val="0"/>
          <w:numId w:val="15"/>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whose average account balance is between $ xx – $ yy amount</w:t>
      </w:r>
    </w:p>
    <w:p w:rsidR="00000000" w:rsidDel="00000000" w:rsidP="00000000" w:rsidRDefault="00000000" w:rsidRPr="00000000" w14:paraId="000004F6">
      <w:pPr>
        <w:rPr/>
      </w:pPr>
      <w:r w:rsidDel="00000000" w:rsidR="00000000" w:rsidRPr="00000000">
        <w:rPr>
          <w:rtl w:val="0"/>
        </w:rPr>
        <w:t xml:space="preserve">Without compute function: Include all customers who may have multiple accounts, but a single CIF </w:t>
      </w:r>
    </w:p>
    <w:p w:rsidR="00000000" w:rsidDel="00000000" w:rsidP="00000000" w:rsidRDefault="00000000" w:rsidRPr="00000000" w14:paraId="000004F7">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Do not use </w:t>
      </w:r>
      <w:r w:rsidDel="00000000" w:rsidR="00000000" w:rsidRPr="00000000">
        <w:rPr>
          <w:sz w:val="24"/>
          <w:szCs w:val="24"/>
          <w:rtl w:val="0"/>
        </w:rPr>
        <w:t xml:space="preserve">the </w:t>
      </w:r>
      <w:r w:rsidDel="00000000" w:rsidR="00000000" w:rsidRPr="00000000">
        <w:rPr>
          <w:color w:val="000000"/>
          <w:sz w:val="24"/>
          <w:szCs w:val="24"/>
          <w:rtl w:val="0"/>
        </w:rPr>
        <w:t xml:space="preserve">compute function </w:t>
      </w:r>
    </w:p>
    <w:p w:rsidR="00000000" w:rsidDel="00000000" w:rsidP="00000000" w:rsidRDefault="00000000" w:rsidRPr="00000000" w14:paraId="000004F8">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‘Avg balance of month’  &lt;</w:t>
      </w:r>
      <w:r w:rsidDel="00000000" w:rsidR="00000000" w:rsidRPr="00000000">
        <w:rPr>
          <w:i w:val="1"/>
          <w:color w:val="000000"/>
          <w:sz w:val="24"/>
          <w:szCs w:val="24"/>
          <w:rtl w:val="0"/>
        </w:rPr>
        <w:t xml:space="preserve">is between</w:t>
      </w:r>
      <w:r w:rsidDel="00000000" w:rsidR="00000000" w:rsidRPr="00000000">
        <w:rPr>
          <w:color w:val="000000"/>
          <w:sz w:val="24"/>
          <w:szCs w:val="24"/>
          <w:rtl w:val="0"/>
        </w:rPr>
        <w:t xml:space="preserve">&gt; $ xx to $ yy</w:t>
      </w:r>
    </w:p>
    <w:p w:rsidR="00000000" w:rsidDel="00000000" w:rsidP="00000000" w:rsidRDefault="00000000" w:rsidRPr="00000000" w14:paraId="000004F9">
      <w:pPr>
        <w:rPr/>
      </w:pPr>
      <w:r w:rsidDel="00000000" w:rsidR="00000000" w:rsidRPr="00000000">
        <w:rPr>
          <w:rtl w:val="0"/>
        </w:rPr>
      </w:r>
    </w:p>
    <w:p w:rsidR="00000000" w:rsidDel="00000000" w:rsidP="00000000" w:rsidRDefault="00000000" w:rsidRPr="00000000" w14:paraId="000004FA">
      <w:pPr>
        <w:rPr/>
      </w:pPr>
      <w:r w:rsidDel="00000000" w:rsidR="00000000" w:rsidRPr="00000000">
        <w:rPr>
          <w:b w:val="1"/>
          <w:rtl w:val="0"/>
        </w:rPr>
        <w:t xml:space="preserve">Customer 360 Capabilities: </w:t>
      </w:r>
      <w:r w:rsidDel="00000000" w:rsidR="00000000" w:rsidRPr="00000000">
        <w:rPr>
          <w:rtl w:val="0"/>
        </w:rPr>
        <w:t xml:space="preserve">Combining all data in the golden record to take engagement actions.</w:t>
      </w:r>
    </w:p>
    <w:p w:rsidR="00000000" w:rsidDel="00000000" w:rsidP="00000000" w:rsidRDefault="00000000" w:rsidRPr="00000000" w14:paraId="000004FB">
      <w:pPr>
        <w:rPr/>
      </w:pPr>
      <w:r w:rsidDel="00000000" w:rsidR="00000000" w:rsidRPr="00000000">
        <w:rPr/>
        <w:drawing>
          <wp:inline distB="114300" distT="114300" distL="114300" distR="114300">
            <wp:extent cx="5255895" cy="3215778"/>
            <wp:effectExtent b="0" l="0" r="0" t="0"/>
            <wp:docPr id="2094612195" name="image10.png"/>
            <a:graphic>
              <a:graphicData uri="http://schemas.openxmlformats.org/drawingml/2006/picture">
                <pic:pic>
                  <pic:nvPicPr>
                    <pic:cNvPr id="0" name="image10.png"/>
                    <pic:cNvPicPr preferRelativeResize="0"/>
                  </pic:nvPicPr>
                  <pic:blipFill>
                    <a:blip r:embed="rId71"/>
                    <a:srcRect b="0" l="0" r="0" t="0"/>
                    <a:stretch>
                      <a:fillRect/>
                    </a:stretch>
                  </pic:blipFill>
                  <pic:spPr>
                    <a:xfrm>
                      <a:off x="0" y="0"/>
                      <a:ext cx="5255895" cy="3215778"/>
                    </a:xfrm>
                    <a:prstGeom prst="rect"/>
                    <a:ln/>
                  </pic:spPr>
                </pic:pic>
              </a:graphicData>
            </a:graphic>
          </wp:inline>
        </w:drawing>
      </w:r>
      <w:r w:rsidDel="00000000" w:rsidR="00000000" w:rsidRPr="00000000">
        <w:rPr>
          <w:rtl w:val="0"/>
        </w:rPr>
      </w:r>
    </w:p>
    <w:p w:rsidR="00000000" w:rsidDel="00000000" w:rsidP="00000000" w:rsidRDefault="00000000" w:rsidRPr="00000000" w14:paraId="000004FC">
      <w:pPr>
        <w:rPr/>
      </w:pPr>
      <w:r w:rsidDel="00000000" w:rsidR="00000000" w:rsidRPr="00000000">
        <w:rPr>
          <w:rtl w:val="0"/>
        </w:rPr>
      </w:r>
    </w:p>
    <w:p w:rsidR="00000000" w:rsidDel="00000000" w:rsidP="00000000" w:rsidRDefault="00000000" w:rsidRPr="00000000" w14:paraId="000004FD">
      <w:pPr>
        <w:rPr/>
      </w:pPr>
      <w:r w:rsidDel="00000000" w:rsidR="00000000" w:rsidRPr="00000000">
        <w:rPr/>
        <w:drawing>
          <wp:inline distB="114300" distT="114300" distL="114300" distR="114300">
            <wp:extent cx="5492115" cy="3462078"/>
            <wp:effectExtent b="0" l="0" r="0" t="0"/>
            <wp:docPr id="2094612196" name="image21.png"/>
            <a:graphic>
              <a:graphicData uri="http://schemas.openxmlformats.org/drawingml/2006/picture">
                <pic:pic>
                  <pic:nvPicPr>
                    <pic:cNvPr id="0" name="image21.png"/>
                    <pic:cNvPicPr preferRelativeResize="0"/>
                  </pic:nvPicPr>
                  <pic:blipFill>
                    <a:blip r:embed="rId72"/>
                    <a:srcRect b="0" l="0" r="0" t="0"/>
                    <a:stretch>
                      <a:fillRect/>
                    </a:stretch>
                  </pic:blipFill>
                  <pic:spPr>
                    <a:xfrm>
                      <a:off x="0" y="0"/>
                      <a:ext cx="5492115" cy="3462078"/>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t xml:space="preserve">The following functional dimensions allow segment construction to enable various use cases: </w:t>
      </w:r>
    </w:p>
    <w:tbl>
      <w:tblPr>
        <w:tblStyle w:val="Table17"/>
        <w:tblW w:w="782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3480"/>
        <w:gridCol w:w="4340"/>
        <w:tblGridChange w:id="0">
          <w:tblGrid>
            <w:gridCol w:w="3480"/>
            <w:gridCol w:w="4340"/>
          </w:tblGrid>
        </w:tblGridChange>
      </w:tblGrid>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a5a5a5" w:val="clear"/>
            <w:vAlign w:val="center"/>
          </w:tcPr>
          <w:p w:rsidR="00000000" w:rsidDel="00000000" w:rsidP="00000000" w:rsidRDefault="00000000" w:rsidRPr="00000000" w14:paraId="00000500">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Data Type</w:t>
            </w:r>
          </w:p>
        </w:tc>
        <w:tc>
          <w:tcPr>
            <w:tcBorders>
              <w:top w:color="d9d9d9" w:space="0" w:sz="4" w:val="single"/>
              <w:left w:color="000000" w:space="0" w:sz="0" w:val="nil"/>
              <w:bottom w:color="d9d9d9" w:space="0" w:sz="4" w:val="single"/>
              <w:right w:color="d9d9d9" w:space="0" w:sz="4" w:val="single"/>
            </w:tcBorders>
            <w:shd w:fill="a5a5a5" w:val="clear"/>
            <w:vAlign w:val="center"/>
          </w:tcPr>
          <w:p w:rsidR="00000000" w:rsidDel="00000000" w:rsidP="00000000" w:rsidRDefault="00000000" w:rsidRPr="00000000" w14:paraId="00000501">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Example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center"/>
          </w:tcPr>
          <w:p w:rsidR="00000000" w:rsidDel="00000000" w:rsidP="00000000" w:rsidRDefault="00000000" w:rsidRPr="00000000" w14:paraId="00000502">
            <w:pPr>
              <w:rPr>
                <w:rFonts w:ascii="Calibri" w:cs="Calibri" w:eastAsia="Calibri" w:hAnsi="Calibri"/>
                <w:b w:val="1"/>
                <w:color w:val="000000"/>
              </w:rPr>
            </w:pPr>
            <w:r w:rsidDel="00000000" w:rsidR="00000000" w:rsidRPr="00000000">
              <w:rPr>
                <w:rFonts w:ascii="Calibri" w:cs="Calibri" w:eastAsia="Calibri" w:hAnsi="Calibri"/>
                <w:b w:val="1"/>
                <w:rtl w:val="0"/>
              </w:rPr>
              <w:t xml:space="preserve">Behavioural</w:t>
            </w:r>
            <w:r w:rsidDel="00000000" w:rsidR="00000000" w:rsidRPr="00000000">
              <w:rPr>
                <w:rFonts w:ascii="Calibri" w:cs="Calibri" w:eastAsia="Calibri" w:hAnsi="Calibri"/>
                <w:b w:val="1"/>
                <w:color w:val="000000"/>
                <w:rtl w:val="0"/>
              </w:rPr>
              <w:t xml:space="preserve"> Events</w:t>
            </w:r>
          </w:p>
        </w:tc>
        <w:tc>
          <w:tcPr>
            <w:tcBorders>
              <w:top w:color="000000" w:space="0" w:sz="0" w:val="nil"/>
              <w:left w:color="000000" w:space="0" w:sz="0" w:val="nil"/>
              <w:bottom w:color="d9d9d9" w:space="0" w:sz="4" w:val="single"/>
              <w:right w:color="d9d9d9" w:space="0" w:sz="4" w:val="single"/>
            </w:tcBorders>
            <w:shd w:fill="d9e1f2" w:val="clear"/>
            <w:vAlign w:val="center"/>
          </w:tcPr>
          <w:p w:rsidR="00000000" w:rsidDel="00000000" w:rsidP="00000000" w:rsidRDefault="00000000" w:rsidRPr="00000000" w14:paraId="00000503">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4">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Past Events, Live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5">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Events &amp; Attribute captured by SDK</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6">
            <w:pPr>
              <w:rPr>
                <w:rFonts w:ascii="Calibri" w:cs="Calibri" w:eastAsia="Calibri" w:hAnsi="Calibri"/>
                <w:color w:val="000000"/>
              </w:rPr>
            </w:pPr>
            <w:r w:rsidDel="00000000" w:rsidR="00000000" w:rsidRPr="00000000">
              <w:rPr>
                <w:rFonts w:ascii="Calibri" w:cs="Calibri" w:eastAsia="Calibri" w:hAnsi="Calibri"/>
                <w:color w:val="000000"/>
                <w:rtl w:val="0"/>
              </w:rPr>
              <w:t xml:space="preserve">Example: Events of a journey e.g FDOpen, FDSuccess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7">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Customer who has started the ‘Deposit’ journey at least 2 times in the last 7 days And did not complete the ‘Deposit’ since 1 day of FDOpen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8">
            <w:pPr>
              <w:rPr>
                <w:rFonts w:ascii="Calibri" w:cs="Calibri" w:eastAsia="Calibri" w:hAnsi="Calibri"/>
                <w:color w:val="000000"/>
              </w:rPr>
            </w:pPr>
            <w:r w:rsidDel="00000000" w:rsidR="00000000" w:rsidRPr="00000000">
              <w:rPr>
                <w:rFonts w:ascii="Calibri" w:cs="Calibri" w:eastAsia="Calibri" w:hAnsi="Calibri"/>
                <w:color w:val="000000"/>
                <w:rtl w:val="0"/>
              </w:rPr>
              <w:t xml:space="preserve">Frequency Functions for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9">
            <w:pPr>
              <w:rPr>
                <w:rFonts w:ascii="Calibri" w:cs="Calibri" w:eastAsia="Calibri" w:hAnsi="Calibri"/>
                <w:color w:val="000000"/>
              </w:rPr>
            </w:pPr>
            <w:r w:rsidDel="00000000" w:rsidR="00000000" w:rsidRPr="00000000">
              <w:rPr>
                <w:rFonts w:ascii="Calibri" w:cs="Calibri" w:eastAsia="Calibri" w:hAnsi="Calibri"/>
                <w:color w:val="000000"/>
                <w:rtl w:val="0"/>
              </w:rPr>
              <w:t xml:space="preserve">At least, At most, exactly</w:t>
            </w:r>
          </w:p>
        </w:tc>
      </w:tr>
      <w:tr>
        <w:trPr>
          <w:cantSplit w:val="0"/>
          <w:trHeight w:val="96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A">
            <w:pPr>
              <w:rPr>
                <w:rFonts w:ascii="Calibri" w:cs="Calibri" w:eastAsia="Calibri" w:hAnsi="Calibri"/>
                <w:color w:val="000000"/>
              </w:rPr>
            </w:pPr>
            <w:r w:rsidDel="00000000" w:rsidR="00000000" w:rsidRPr="00000000">
              <w:rPr>
                <w:rFonts w:ascii="Calibri" w:cs="Calibri" w:eastAsia="Calibri" w:hAnsi="Calibri"/>
                <w:color w:val="000000"/>
                <w:rtl w:val="0"/>
              </w:rPr>
              <w:t xml:space="preserve">Time Functions for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Event</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B">
            <w:pPr>
              <w:rPr>
                <w:rFonts w:ascii="Calibri" w:cs="Calibri" w:eastAsia="Calibri" w:hAnsi="Calibri"/>
                <w:color w:val="000000"/>
              </w:rPr>
            </w:pPr>
            <w:r w:rsidDel="00000000" w:rsidR="00000000" w:rsidRPr="00000000">
              <w:rPr>
                <w:rFonts w:ascii="Calibri" w:cs="Calibri" w:eastAsia="Calibri" w:hAnsi="Calibri"/>
                <w:color w:val="000000"/>
                <w:rtl w:val="0"/>
              </w:rPr>
              <w:t xml:space="preserve">In the last, in the next, before, since,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after x Time unit in Seconds, Minutes, Hours, Days, Weeks, Months</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C">
            <w:pPr>
              <w:rPr>
                <w:rFonts w:ascii="Calibri" w:cs="Calibri" w:eastAsia="Calibri" w:hAnsi="Calibri"/>
                <w:color w:val="000000"/>
              </w:rPr>
            </w:pPr>
            <w:r w:rsidDel="00000000" w:rsidR="00000000" w:rsidRPr="00000000">
              <w:rPr>
                <w:rFonts w:ascii="Calibri" w:cs="Calibri" w:eastAsia="Calibri" w:hAnsi="Calibri"/>
                <w:color w:val="000000"/>
                <w:rtl w:val="0"/>
              </w:rPr>
              <w:t xml:space="preserve">Attribute Functions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D">
            <w:pPr>
              <w:rPr>
                <w:rFonts w:ascii="Calibri" w:cs="Calibri" w:eastAsia="Calibri" w:hAnsi="Calibri"/>
                <w:color w:val="000000"/>
              </w:rPr>
            </w:pPr>
            <w:r w:rsidDel="00000000" w:rsidR="00000000" w:rsidRPr="00000000">
              <w:rPr>
                <w:rFonts w:ascii="Calibri" w:cs="Calibri" w:eastAsia="Calibri" w:hAnsi="Calibri"/>
                <w:color w:val="000000"/>
                <w:rtl w:val="0"/>
              </w:rPr>
              <w:t xml:space="preserve">Equals, Not equals, contains, In(set operator), Not in(set operator), Starts the string, Ends the string, Does not start the string, does not end the string</w:t>
            </w:r>
          </w:p>
        </w:tc>
      </w:tr>
      <w:tr>
        <w:trPr>
          <w:cantSplit w:val="0"/>
          <w:trHeight w:val="6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E">
            <w:pPr>
              <w:rPr>
                <w:rFonts w:ascii="Calibri" w:cs="Calibri" w:eastAsia="Calibri" w:hAnsi="Calibri"/>
                <w:color w:val="000000"/>
              </w:rPr>
            </w:pPr>
            <w:r w:rsidDel="00000000" w:rsidR="00000000" w:rsidRPr="00000000">
              <w:rPr>
                <w:rFonts w:ascii="Calibri" w:cs="Calibri" w:eastAsia="Calibri" w:hAnsi="Calibri"/>
                <w:color w:val="000000"/>
                <w:rtl w:val="0"/>
              </w:rPr>
              <w:t xml:space="preserve">Did Perform, Did not Perform Function</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F">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10">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11">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512">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User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513">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4">
            <w:pPr>
              <w:rPr>
                <w:rFonts w:ascii="Calibri" w:cs="Calibri" w:eastAsia="Calibri" w:hAnsi="Calibri"/>
                <w:color w:val="000000"/>
              </w:rPr>
            </w:pPr>
            <w:r w:rsidDel="00000000" w:rsidR="00000000" w:rsidRPr="00000000">
              <w:rPr>
                <w:rFonts w:ascii="Calibri" w:cs="Calibri" w:eastAsia="Calibri" w:hAnsi="Calibri"/>
                <w:color w:val="000000"/>
                <w:rtl w:val="0"/>
              </w:rPr>
              <w:t xml:space="preserve">User Profile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5">
            <w:pPr>
              <w:rPr>
                <w:rFonts w:ascii="Calibri" w:cs="Calibri" w:eastAsia="Calibri" w:hAnsi="Calibri"/>
                <w:color w:val="000000"/>
              </w:rPr>
            </w:pPr>
            <w:r w:rsidDel="00000000" w:rsidR="00000000" w:rsidRPr="00000000">
              <w:rPr>
                <w:rFonts w:ascii="Calibri" w:cs="Calibri" w:eastAsia="Calibri" w:hAnsi="Calibri"/>
                <w:color w:val="000000"/>
                <w:rtl w:val="0"/>
              </w:rPr>
              <w:t xml:space="preserve">Language, User ID etc</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6">
            <w:pPr>
              <w:rPr>
                <w:rFonts w:ascii="Calibri" w:cs="Calibri" w:eastAsia="Calibri" w:hAnsi="Calibri"/>
                <w:color w:val="000000"/>
              </w:rPr>
            </w:pPr>
            <w:r w:rsidDel="00000000" w:rsidR="00000000" w:rsidRPr="00000000">
              <w:rPr>
                <w:rFonts w:ascii="Calibri" w:cs="Calibri" w:eastAsia="Calibri" w:hAnsi="Calibri"/>
                <w:color w:val="000000"/>
                <w:rtl w:val="0"/>
              </w:rPr>
              <w:t xml:space="preserve">Device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7">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8">
            <w:pPr>
              <w:rPr>
                <w:rFonts w:ascii="Calibri" w:cs="Calibri" w:eastAsia="Calibri" w:hAnsi="Calibri"/>
                <w:color w:val="000000"/>
              </w:rPr>
            </w:pPr>
            <w:r w:rsidDel="00000000" w:rsidR="00000000" w:rsidRPr="00000000">
              <w:rPr>
                <w:rFonts w:ascii="Calibri" w:cs="Calibri" w:eastAsia="Calibri" w:hAnsi="Calibri"/>
                <w:color w:val="000000"/>
                <w:rtl w:val="0"/>
              </w:rPr>
              <w:t xml:space="preserve">Usage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9">
            <w:pPr>
              <w:rPr>
                <w:rFonts w:ascii="Calibri" w:cs="Calibri" w:eastAsia="Calibri" w:hAnsi="Calibri"/>
                <w:color w:val="000000"/>
              </w:rPr>
            </w:pPr>
            <w:r w:rsidDel="00000000" w:rsidR="00000000" w:rsidRPr="00000000">
              <w:rPr>
                <w:rFonts w:ascii="Calibri" w:cs="Calibri" w:eastAsia="Calibri" w:hAnsi="Calibri"/>
                <w:color w:val="000000"/>
                <w:rtl w:val="0"/>
              </w:rPr>
              <w:t xml:space="preserve">First seen, Last seen, Session count, Total session, Notification permission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A">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B">
            <w:pPr>
              <w:rPr>
                <w:rFonts w:ascii="Calibri" w:cs="Calibri" w:eastAsia="Calibri" w:hAnsi="Calibri"/>
                <w:color w:val="000000"/>
              </w:rPr>
            </w:pPr>
            <w:r w:rsidDel="00000000" w:rsidR="00000000" w:rsidRPr="00000000">
              <w:rPr>
                <w:rFonts w:ascii="Calibri" w:cs="Calibri" w:eastAsia="Calibri" w:hAnsi="Calibri"/>
                <w:color w:val="000000"/>
                <w:rtl w:val="0"/>
              </w:rPr>
              <w:t xml:space="preserve">City, District,State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C">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 - Geo Fencing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D">
            <w:pPr>
              <w:rPr>
                <w:rFonts w:ascii="Calibri" w:cs="Calibri" w:eastAsia="Calibri" w:hAnsi="Calibri"/>
                <w:color w:val="000000"/>
              </w:rPr>
            </w:pPr>
            <w:r w:rsidDel="00000000" w:rsidR="00000000" w:rsidRPr="00000000">
              <w:rPr>
                <w:rFonts w:ascii="Calibri" w:cs="Calibri" w:eastAsia="Calibri" w:hAnsi="Calibri"/>
                <w:color w:val="000000"/>
                <w:rtl w:val="0"/>
              </w:rPr>
              <w:t xml:space="preserve">Entry, exit</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E">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 Segment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F">
            <w:pPr>
              <w:rPr>
                <w:rFonts w:ascii="Calibri" w:cs="Calibri" w:eastAsia="Calibri" w:hAnsi="Calibri"/>
                <w:color w:val="000000"/>
              </w:rPr>
            </w:pPr>
            <w:r w:rsidDel="00000000" w:rsidR="00000000" w:rsidRPr="00000000">
              <w:rPr>
                <w:rFonts w:ascii="Calibri" w:cs="Calibri" w:eastAsia="Calibri" w:hAnsi="Calibri"/>
                <w:color w:val="000000"/>
                <w:rtl w:val="0"/>
              </w:rPr>
              <w:t xml:space="preserve">ClientID, DeviceID, Email, Mobile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20">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1">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522">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Computed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523">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24">
            <w:pPr>
              <w:rPr>
                <w:rFonts w:ascii="Calibri" w:cs="Calibri" w:eastAsia="Calibri" w:hAnsi="Calibri"/>
                <w:color w:val="000000"/>
              </w:rPr>
            </w:pPr>
            <w:r w:rsidDel="00000000" w:rsidR="00000000" w:rsidRPr="00000000">
              <w:rPr>
                <w:rFonts w:ascii="Calibri" w:cs="Calibri" w:eastAsia="Calibri" w:hAnsi="Calibri"/>
                <w:color w:val="000000"/>
                <w:rtl w:val="0"/>
              </w:rPr>
              <w:t xml:space="preserve">Compute Function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5">
            <w:pPr>
              <w:rPr>
                <w:rFonts w:ascii="Calibri" w:cs="Calibri" w:eastAsia="Calibri" w:hAnsi="Calibri"/>
                <w:color w:val="000000"/>
              </w:rPr>
            </w:pPr>
            <w:r w:rsidDel="00000000" w:rsidR="00000000" w:rsidRPr="00000000">
              <w:rPr>
                <w:rFonts w:ascii="Calibri" w:cs="Calibri" w:eastAsia="Calibri" w:hAnsi="Calibri"/>
                <w:color w:val="000000"/>
                <w:rtl w:val="0"/>
              </w:rPr>
              <w:t xml:space="preserve">Sum, Min, Max, Count, Average</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26">
            <w:pPr>
              <w:rPr>
                <w:rFonts w:ascii="Calibri" w:cs="Calibri" w:eastAsia="Calibri" w:hAnsi="Calibri"/>
                <w:color w:val="000000"/>
              </w:rPr>
            </w:pPr>
            <w:r w:rsidDel="00000000" w:rsidR="00000000" w:rsidRPr="00000000">
              <w:rPr>
                <w:rFonts w:ascii="Calibri" w:cs="Calibri" w:eastAsia="Calibri" w:hAnsi="Calibri"/>
                <w:color w:val="000000"/>
                <w:rtl w:val="0"/>
              </w:rPr>
              <w:t xml:space="preserve">Data Fields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7">
            <w:pPr>
              <w:rPr>
                <w:rFonts w:ascii="Calibri" w:cs="Calibri" w:eastAsia="Calibri" w:hAnsi="Calibri"/>
                <w:color w:val="000000"/>
              </w:rPr>
            </w:pPr>
            <w:r w:rsidDel="00000000" w:rsidR="00000000" w:rsidRPr="00000000">
              <w:rPr>
                <w:rFonts w:ascii="Calibri" w:cs="Calibri" w:eastAsia="Calibri" w:hAnsi="Calibri"/>
                <w:color w:val="000000"/>
                <w:rtl w:val="0"/>
              </w:rPr>
              <w:t xml:space="preserve">All Transactional / Demographic / Product usage fields in Customer 360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28">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9">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52A">
      <w:pPr>
        <w:rPr/>
      </w:pPr>
      <w:r w:rsidDel="00000000" w:rsidR="00000000" w:rsidRPr="00000000">
        <w:rPr>
          <w:rtl w:val="0"/>
        </w:rPr>
      </w:r>
    </w:p>
    <w:p w:rsidR="00000000" w:rsidDel="00000000" w:rsidP="00000000" w:rsidRDefault="00000000" w:rsidRPr="00000000" w14:paraId="0000052B">
      <w:pPr>
        <w:rPr/>
      </w:pPr>
      <w:r w:rsidDel="00000000" w:rsidR="00000000" w:rsidRPr="00000000">
        <w:rPr>
          <w:b w:val="1"/>
          <w:rtl w:val="0"/>
        </w:rPr>
        <w:t xml:space="preserve">NOTE</w:t>
      </w:r>
      <w:r w:rsidDel="00000000" w:rsidR="00000000" w:rsidRPr="00000000">
        <w:rPr>
          <w:rtl w:val="0"/>
        </w:rPr>
        <w:t xml:space="preserve">: For each Use Case, there will be one segment created on the basis of:</w:t>
      </w:r>
    </w:p>
    <w:p w:rsidR="00000000" w:rsidDel="00000000" w:rsidP="00000000" w:rsidRDefault="00000000" w:rsidRPr="00000000" w14:paraId="0000052C">
      <w:pPr>
        <w:numPr>
          <w:ilvl w:val="0"/>
          <w:numId w:val="41"/>
        </w:numPr>
        <w:spacing w:after="0" w:lineRule="auto"/>
        <w:ind w:left="720" w:hanging="360"/>
        <w:rPr/>
      </w:pPr>
      <w:r w:rsidDel="00000000" w:rsidR="00000000" w:rsidRPr="00000000">
        <w:rPr>
          <w:rtl w:val="0"/>
        </w:rPr>
        <w:t xml:space="preserve">Behavioural data only</w:t>
      </w:r>
    </w:p>
    <w:p w:rsidR="00000000" w:rsidDel="00000000" w:rsidP="00000000" w:rsidRDefault="00000000" w:rsidRPr="00000000" w14:paraId="0000052D">
      <w:pPr>
        <w:numPr>
          <w:ilvl w:val="0"/>
          <w:numId w:val="41"/>
        </w:numPr>
        <w:spacing w:after="0" w:lineRule="auto"/>
        <w:ind w:left="720" w:hanging="360"/>
        <w:rPr/>
      </w:pPr>
      <w:r w:rsidDel="00000000" w:rsidR="00000000" w:rsidRPr="00000000">
        <w:rPr>
          <w:rtl w:val="0"/>
        </w:rPr>
        <w:t xml:space="preserve">Transactional data only</w:t>
      </w:r>
    </w:p>
    <w:p w:rsidR="00000000" w:rsidDel="00000000" w:rsidP="00000000" w:rsidRDefault="00000000" w:rsidRPr="00000000" w14:paraId="0000052E">
      <w:pPr>
        <w:numPr>
          <w:ilvl w:val="0"/>
          <w:numId w:val="41"/>
        </w:numPr>
        <w:ind w:left="720" w:hanging="360"/>
        <w:rPr/>
      </w:pPr>
      <w:r w:rsidDel="00000000" w:rsidR="00000000" w:rsidRPr="00000000">
        <w:rPr>
          <w:rtl w:val="0"/>
        </w:rPr>
        <w:t xml:space="preserve">Behavioural &amp; transactional data both</w:t>
      </w:r>
    </w:p>
    <w:p w:rsidR="00000000" w:rsidDel="00000000" w:rsidP="00000000" w:rsidRDefault="00000000" w:rsidRPr="00000000" w14:paraId="0000052F">
      <w:pPr>
        <w:rPr/>
      </w:pPr>
      <w:r w:rsidDel="00000000" w:rsidR="00000000" w:rsidRPr="00000000">
        <w:rPr>
          <w:rtl w:val="0"/>
        </w:rPr>
        <w:t xml:space="preserve">For 55 Use Cases, there will be 55+ segments created.</w:t>
      </w:r>
    </w:p>
    <w:p w:rsidR="00000000" w:rsidDel="00000000" w:rsidP="00000000" w:rsidRDefault="00000000" w:rsidRPr="00000000" w14:paraId="00000530">
      <w:pPr>
        <w:pStyle w:val="Heading2"/>
        <w:numPr>
          <w:ilvl w:val="1"/>
          <w:numId w:val="1"/>
        </w:numPr>
        <w:ind w:left="1440" w:firstLine="2160"/>
        <w:jc w:val="both"/>
        <w:rPr/>
      </w:pPr>
      <w:bookmarkStart w:colFirst="0" w:colLast="0" w:name="_heading=h.nhhekiqf2zm" w:id="33"/>
      <w:bookmarkEnd w:id="33"/>
      <w:r w:rsidDel="00000000" w:rsidR="00000000" w:rsidRPr="00000000">
        <w:rPr>
          <w:rtl w:val="0"/>
        </w:rPr>
        <w:t xml:space="preserve">15.4 Language Selection</w:t>
      </w:r>
    </w:p>
    <w:p w:rsidR="00000000" w:rsidDel="00000000" w:rsidP="00000000" w:rsidRDefault="00000000" w:rsidRPr="00000000" w14:paraId="00000531">
      <w:pPr>
        <w:pBdr>
          <w:top w:space="0" w:sz="0" w:val="nil"/>
          <w:left w:space="0" w:sz="0" w:val="nil"/>
          <w:bottom w:space="0" w:sz="0" w:val="nil"/>
          <w:right w:space="0" w:sz="0" w:val="nil"/>
          <w:between w:space="0" w:sz="0" w:val="nil"/>
        </w:pBdr>
        <w:jc w:val="both"/>
        <w:rPr>
          <w:color w:val="000000"/>
        </w:rPr>
      </w:pPr>
      <w:r w:rsidDel="00000000" w:rsidR="00000000" w:rsidRPr="00000000">
        <w:rPr>
          <w:rtl w:val="0"/>
        </w:rPr>
        <w:t xml:space="preserve">Language can be selected during campaign creation.</w:t>
      </w:r>
      <w:r w:rsidDel="00000000" w:rsidR="00000000" w:rsidRPr="00000000">
        <w:rPr>
          <w:rtl w:val="0"/>
        </w:rPr>
      </w:r>
    </w:p>
    <w:p w:rsidR="00000000" w:rsidDel="00000000" w:rsidP="00000000" w:rsidRDefault="00000000" w:rsidRPr="00000000" w14:paraId="00000532">
      <w:pPr>
        <w:pBdr>
          <w:top w:space="0" w:sz="0" w:val="nil"/>
          <w:left w:space="0" w:sz="0" w:val="nil"/>
          <w:bottom w:space="0" w:sz="0" w:val="nil"/>
          <w:right w:space="0" w:sz="0" w:val="nil"/>
          <w:between w:space="0" w:sz="0" w:val="nil"/>
        </w:pBdr>
        <w:jc w:val="both"/>
        <w:rPr>
          <w:color w:val="7f7f7f"/>
        </w:rPr>
      </w:pPr>
      <w:r w:rsidDel="00000000" w:rsidR="00000000" w:rsidRPr="00000000">
        <w:rPr>
          <w:color w:val="7f7f7f"/>
        </w:rPr>
        <w:drawing>
          <wp:inline distB="0" distT="0" distL="0" distR="0">
            <wp:extent cx="6343650" cy="3630469"/>
            <wp:effectExtent b="0" l="0" r="0" t="0"/>
            <wp:docPr id="2094612197" name="image27.png"/>
            <a:graphic>
              <a:graphicData uri="http://schemas.openxmlformats.org/drawingml/2006/picture">
                <pic:pic>
                  <pic:nvPicPr>
                    <pic:cNvPr id="0" name="image27.png"/>
                    <pic:cNvPicPr preferRelativeResize="0"/>
                  </pic:nvPicPr>
                  <pic:blipFill>
                    <a:blip r:embed="rId73"/>
                    <a:srcRect b="8377" l="0" r="0" t="0"/>
                    <a:stretch>
                      <a:fillRect/>
                    </a:stretch>
                  </pic:blipFill>
                  <pic:spPr>
                    <a:xfrm>
                      <a:off x="0" y="0"/>
                      <a:ext cx="6343650" cy="3630469"/>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pStyle w:val="Heading2"/>
        <w:numPr>
          <w:ilvl w:val="1"/>
          <w:numId w:val="1"/>
        </w:numPr>
        <w:ind w:left="1440" w:firstLine="2160"/>
        <w:jc w:val="both"/>
        <w:rPr/>
      </w:pPr>
      <w:bookmarkStart w:colFirst="0" w:colLast="0" w:name="_heading=h.35nkun2" w:id="34"/>
      <w:bookmarkEnd w:id="34"/>
      <w:r w:rsidDel="00000000" w:rsidR="00000000" w:rsidRPr="00000000">
        <w:rPr>
          <w:rtl w:val="0"/>
        </w:rPr>
        <w:t xml:space="preserve">15.5 Timezone &amp; Geotagging </w:t>
      </w:r>
    </w:p>
    <w:p w:rsidR="00000000" w:rsidDel="00000000" w:rsidP="00000000" w:rsidRDefault="00000000" w:rsidRPr="00000000" w14:paraId="00000534">
      <w:pPr>
        <w:pBdr>
          <w:top w:space="0" w:sz="0" w:val="nil"/>
          <w:left w:space="0" w:sz="0" w:val="nil"/>
          <w:bottom w:space="0" w:sz="0" w:val="nil"/>
          <w:right w:space="0" w:sz="0" w:val="nil"/>
          <w:between w:space="0" w:sz="0" w:val="nil"/>
        </w:pBdr>
        <w:shd w:fill="ffffff" w:val="clear"/>
        <w:rPr>
          <w:color w:val="04355d"/>
        </w:rPr>
      </w:pPr>
      <w:r w:rsidDel="00000000" w:rsidR="00000000" w:rsidRPr="00000000">
        <w:rPr>
          <w:color w:val="04355d"/>
          <w:rtl w:val="0"/>
        </w:rPr>
        <w:t xml:space="preserve">Proximity based geo marketing solutions:</w:t>
      </w:r>
    </w:p>
    <w:p w:rsidR="00000000" w:rsidDel="00000000" w:rsidP="00000000" w:rsidRDefault="00000000" w:rsidRPr="00000000" w14:paraId="00000535">
      <w:pPr>
        <w:numPr>
          <w:ilvl w:val="0"/>
          <w:numId w:val="11"/>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Radial/Polygon based geofences that are best suited to real world environments</w:t>
      </w:r>
    </w:p>
    <w:p w:rsidR="00000000" w:rsidDel="00000000" w:rsidP="00000000" w:rsidRDefault="00000000" w:rsidRPr="00000000" w14:paraId="00000536">
      <w:pPr>
        <w:numPr>
          <w:ilvl w:val="0"/>
          <w:numId w:val="11"/>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Dwell Time and Real Time targeting</w:t>
      </w:r>
    </w:p>
    <w:p w:rsidR="00000000" w:rsidDel="00000000" w:rsidP="00000000" w:rsidRDefault="00000000" w:rsidRPr="00000000" w14:paraId="00000537">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3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AppICE SDK captures location coordination (under OS allowed user privacy policies):  IP address-based location to send geo-fenced campaigns.</w:t>
      </w:r>
    </w:p>
    <w:p w:rsidR="00000000" w:rsidDel="00000000" w:rsidP="00000000" w:rsidRDefault="00000000" w:rsidRPr="00000000" w14:paraId="00000539">
      <w:pPr>
        <w:pBdr>
          <w:top w:space="0" w:sz="0" w:val="nil"/>
          <w:left w:space="0" w:sz="0" w:val="nil"/>
          <w:bottom w:space="0" w:sz="0" w:val="nil"/>
          <w:right w:space="0" w:sz="0" w:val="nil"/>
          <w:between w:space="0" w:sz="0" w:val="nil"/>
        </w:pBdr>
        <w:rPr>
          <w:color w:val="000000"/>
        </w:rPr>
      </w:pPr>
      <w:r w:rsidDel="00000000" w:rsidR="00000000" w:rsidRPr="00000000">
        <w:rPr/>
        <w:drawing>
          <wp:inline distB="114300" distT="114300" distL="114300" distR="114300">
            <wp:extent cx="6645600" cy="3340100"/>
            <wp:effectExtent b="0" l="0" r="0" t="0"/>
            <wp:docPr id="2094612198" name="image13.png"/>
            <a:graphic>
              <a:graphicData uri="http://schemas.openxmlformats.org/drawingml/2006/picture">
                <pic:pic>
                  <pic:nvPicPr>
                    <pic:cNvPr id="0" name="image13.png"/>
                    <pic:cNvPicPr preferRelativeResize="0"/>
                  </pic:nvPicPr>
                  <pic:blipFill>
                    <a:blip r:embed="rId74"/>
                    <a:srcRect b="0" l="0" r="0" t="0"/>
                    <a:stretch>
                      <a:fillRect/>
                    </a:stretch>
                  </pic:blipFill>
                  <pic:spPr>
                    <a:xfrm>
                      <a:off x="0" y="0"/>
                      <a:ext cx="6645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53A">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78286" cy="3923779"/>
            <wp:effectExtent b="0" l="0" r="0" t="0"/>
            <wp:docPr id="2094612227" name="image41.png"/>
            <a:graphic>
              <a:graphicData uri="http://schemas.openxmlformats.org/drawingml/2006/picture">
                <pic:pic>
                  <pic:nvPicPr>
                    <pic:cNvPr id="0" name="image41.png"/>
                    <pic:cNvPicPr preferRelativeResize="0"/>
                  </pic:nvPicPr>
                  <pic:blipFill>
                    <a:blip r:embed="rId75"/>
                    <a:srcRect b="0" l="0" r="0" t="0"/>
                    <a:stretch>
                      <a:fillRect/>
                    </a:stretch>
                  </pic:blipFill>
                  <pic:spPr>
                    <a:xfrm>
                      <a:off x="0" y="0"/>
                      <a:ext cx="6278286" cy="3923779"/>
                    </a:xfrm>
                    <a:prstGeom prst="rect"/>
                    <a:ln/>
                  </pic:spPr>
                </pic:pic>
              </a:graphicData>
            </a:graphic>
          </wp:inline>
        </w:drawing>
      </w:r>
      <w:r w:rsidDel="00000000" w:rsidR="00000000" w:rsidRPr="00000000">
        <w:rPr>
          <w:rtl w:val="0"/>
        </w:rPr>
      </w:r>
    </w:p>
    <w:p w:rsidR="00000000" w:rsidDel="00000000" w:rsidP="00000000" w:rsidRDefault="00000000" w:rsidRPr="00000000" w14:paraId="0000053B">
      <w:pPr>
        <w:rPr>
          <w:b w:val="1"/>
        </w:rPr>
      </w:pPr>
      <w:r w:rsidDel="00000000" w:rsidR="00000000" w:rsidRPr="00000000">
        <w:rPr>
          <w:rtl w:val="0"/>
        </w:rPr>
      </w:r>
    </w:p>
    <w:p w:rsidR="00000000" w:rsidDel="00000000" w:rsidP="00000000" w:rsidRDefault="00000000" w:rsidRPr="00000000" w14:paraId="0000053C">
      <w:pPr>
        <w:pStyle w:val="Heading2"/>
        <w:numPr>
          <w:ilvl w:val="1"/>
          <w:numId w:val="1"/>
        </w:numPr>
        <w:ind w:left="1440" w:firstLine="2160"/>
        <w:rPr/>
      </w:pPr>
      <w:bookmarkStart w:colFirst="0" w:colLast="0" w:name="_heading=h.yoqzoa49tufc" w:id="35"/>
      <w:bookmarkEnd w:id="35"/>
      <w:r w:rsidDel="00000000" w:rsidR="00000000" w:rsidRPr="00000000">
        <w:rPr>
          <w:rtl w:val="0"/>
        </w:rPr>
        <w:t xml:space="preserve">15.6 Multivariate Testing</w:t>
      </w:r>
    </w:p>
    <w:p w:rsidR="00000000" w:rsidDel="00000000" w:rsidP="00000000" w:rsidRDefault="00000000" w:rsidRPr="00000000" w14:paraId="0000053D">
      <w:pPr>
        <w:widowControl w:val="0"/>
        <w:spacing w:after="0" w:before="12" w:line="242" w:lineRule="auto"/>
        <w:ind w:right="501"/>
        <w:rPr/>
      </w:pPr>
      <w:r w:rsidDel="00000000" w:rsidR="00000000" w:rsidRPr="00000000">
        <w:rPr>
          <w:rtl w:val="0"/>
        </w:rPr>
        <w:t xml:space="preserve">The platform allows operating teams to perform multivariate tests, to figure out which campaign works  better. You can build multiple options to target a segment such as – Headlines, Images, Click button  colours. The platform then runs these campaigns on a small data-set and basis outcomes, activating the winning campaign on the target base. </w:t>
      </w:r>
    </w:p>
    <w:p w:rsidR="00000000" w:rsidDel="00000000" w:rsidP="00000000" w:rsidRDefault="00000000" w:rsidRPr="00000000" w14:paraId="0000053E">
      <w:pPr>
        <w:widowControl w:val="0"/>
        <w:spacing w:after="0" w:before="12" w:line="242" w:lineRule="auto"/>
        <w:ind w:left="721" w:right="501" w:hanging="4.000000000000057"/>
        <w:rPr>
          <w:sz w:val="24"/>
          <w:szCs w:val="24"/>
        </w:rPr>
      </w:pPr>
      <w:r w:rsidDel="00000000" w:rsidR="00000000" w:rsidRPr="00000000">
        <w:rPr>
          <w:rtl w:val="0"/>
        </w:rPr>
      </w:r>
    </w:p>
    <w:p w:rsidR="00000000" w:rsidDel="00000000" w:rsidP="00000000" w:rsidRDefault="00000000" w:rsidRPr="00000000" w14:paraId="0000053F">
      <w:pPr>
        <w:pStyle w:val="Heading2"/>
        <w:numPr>
          <w:ilvl w:val="1"/>
          <w:numId w:val="1"/>
        </w:numPr>
        <w:ind w:left="1440" w:firstLine="2160"/>
        <w:rPr/>
      </w:pPr>
      <w:bookmarkStart w:colFirst="0" w:colLast="0" w:name="_heading=h.ngp5uptrr0zm" w:id="36"/>
      <w:bookmarkEnd w:id="36"/>
      <w:r w:rsidDel="00000000" w:rsidR="00000000" w:rsidRPr="00000000">
        <w:rPr>
          <w:rtl w:val="0"/>
        </w:rPr>
        <w:t xml:space="preserve">15.7 Digital Asset Manager (DAM)</w:t>
      </w:r>
    </w:p>
    <w:p w:rsidR="00000000" w:rsidDel="00000000" w:rsidP="00000000" w:rsidRDefault="00000000" w:rsidRPr="00000000" w14:paraId="0000054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We store all images, icons, campaign details so that variations </w:t>
      </w:r>
      <w:r w:rsidDel="00000000" w:rsidR="00000000" w:rsidRPr="00000000">
        <w:rPr>
          <w:rtl w:val="0"/>
        </w:rPr>
        <w:t xml:space="preserve">can quickly</w:t>
      </w:r>
      <w:r w:rsidDel="00000000" w:rsidR="00000000" w:rsidRPr="00000000">
        <w:rPr>
          <w:color w:val="000000"/>
          <w:rtl w:val="0"/>
        </w:rPr>
        <w:t xml:space="preserve"> create campaigns – either new or for Multivariate tests. A simple UI allows anyone to build a campaign for any segment in a few minutes.</w:t>
      </w:r>
    </w:p>
    <w:p w:rsidR="00000000" w:rsidDel="00000000" w:rsidP="00000000" w:rsidRDefault="00000000" w:rsidRPr="00000000" w14:paraId="0000054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How AppICE manages campaigns components:</w:t>
      </w:r>
    </w:p>
    <w:tbl>
      <w:tblPr>
        <w:tblStyle w:val="Table18"/>
        <w:tblW w:w="7225.000000000001"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106"/>
        <w:gridCol w:w="1418"/>
        <w:gridCol w:w="1701"/>
        <w:tblGridChange w:id="0">
          <w:tblGrid>
            <w:gridCol w:w="4106"/>
            <w:gridCol w:w="1418"/>
            <w:gridCol w:w="1701"/>
          </w:tblGrid>
        </w:tblGridChange>
      </w:tblGrid>
      <w:tr>
        <w:trPr>
          <w:cantSplit w:val="0"/>
          <w:tblHeader w:val="0"/>
        </w:trPr>
        <w:tc>
          <w:tcPr/>
          <w:p w:rsidR="00000000" w:rsidDel="00000000" w:rsidP="00000000" w:rsidRDefault="00000000" w:rsidRPr="00000000" w14:paraId="00000542">
            <w:pPr>
              <w:rPr>
                <w:rFonts w:ascii="Calibri" w:cs="Calibri" w:eastAsia="Calibri" w:hAnsi="Calibri"/>
                <w:color w:val="000000"/>
              </w:rPr>
            </w:pPr>
            <w:r w:rsidDel="00000000" w:rsidR="00000000" w:rsidRPr="00000000">
              <w:rPr>
                <w:rFonts w:ascii="Calibri" w:cs="Calibri" w:eastAsia="Calibri" w:hAnsi="Calibri"/>
                <w:color w:val="000000"/>
                <w:rtl w:val="0"/>
              </w:rPr>
              <w:t xml:space="preserve">DAM Asset</w:t>
            </w:r>
          </w:p>
        </w:tc>
        <w:tc>
          <w:tcPr/>
          <w:p w:rsidR="00000000" w:rsidDel="00000000" w:rsidP="00000000" w:rsidRDefault="00000000" w:rsidRPr="00000000" w14:paraId="00000543">
            <w:pPr>
              <w:rPr>
                <w:rFonts w:ascii="Calibri" w:cs="Calibri" w:eastAsia="Calibri" w:hAnsi="Calibri"/>
                <w:color w:val="000000"/>
              </w:rPr>
            </w:pPr>
            <w:r w:rsidDel="00000000" w:rsidR="00000000" w:rsidRPr="00000000">
              <w:rPr>
                <w:rFonts w:ascii="Calibri" w:cs="Calibri" w:eastAsia="Calibri" w:hAnsi="Calibri"/>
                <w:color w:val="000000"/>
                <w:rtl w:val="0"/>
              </w:rPr>
              <w:t xml:space="preserve">Template ID</w:t>
            </w:r>
          </w:p>
        </w:tc>
        <w:tc>
          <w:tcPr/>
          <w:p w:rsidR="00000000" w:rsidDel="00000000" w:rsidP="00000000" w:rsidRDefault="00000000" w:rsidRPr="00000000" w14:paraId="00000544">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 No</w:t>
            </w:r>
          </w:p>
        </w:tc>
      </w:tr>
      <w:tr>
        <w:trPr>
          <w:cantSplit w:val="0"/>
          <w:tblHeader w:val="0"/>
        </w:trPr>
        <w:tc>
          <w:tcPr/>
          <w:p w:rsidR="00000000" w:rsidDel="00000000" w:rsidP="00000000" w:rsidRDefault="00000000" w:rsidRPr="00000000" w14:paraId="00000545">
            <w:pPr>
              <w:rPr>
                <w:rFonts w:ascii="Calibri" w:cs="Calibri" w:eastAsia="Calibri" w:hAnsi="Calibri"/>
                <w:color w:val="000000"/>
              </w:rPr>
            </w:pPr>
            <w:r w:rsidDel="00000000" w:rsidR="00000000" w:rsidRPr="00000000">
              <w:rPr>
                <w:rFonts w:ascii="Calibri" w:cs="Calibri" w:eastAsia="Calibri" w:hAnsi="Calibri"/>
                <w:color w:val="000000"/>
                <w:rtl w:val="0"/>
              </w:rPr>
              <w:t xml:space="preserve">Image </w:t>
            </w:r>
            <w:r w:rsidDel="00000000" w:rsidR="00000000" w:rsidRPr="00000000">
              <w:rPr>
                <w:rFonts w:ascii="Calibri" w:cs="Calibri" w:eastAsia="Calibri" w:hAnsi="Calibri"/>
                <w:b w:val="0"/>
                <w:color w:val="000000"/>
                <w:rtl w:val="0"/>
              </w:rPr>
              <w:t xml:space="preserve">1: </w:t>
            </w:r>
            <w:r w:rsidDel="00000000" w:rsidR="00000000" w:rsidRPr="00000000">
              <w:rPr>
                <w:rFonts w:ascii="Calibri" w:cs="Calibri" w:eastAsia="Calibri" w:hAnsi="Calibri"/>
                <w:color w:val="000000"/>
                <w:rtl w:val="0"/>
              </w:rPr>
              <w:t xml:space="preserve">ID82022jw92</w:t>
            </w:r>
          </w:p>
        </w:tc>
        <w:tc>
          <w:tcPr/>
          <w:p w:rsidR="00000000" w:rsidDel="00000000" w:rsidP="00000000" w:rsidRDefault="00000000" w:rsidRPr="00000000" w14:paraId="00000546">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TID9202</w:t>
            </w:r>
          </w:p>
        </w:tc>
        <w:tc>
          <w:tcPr/>
          <w:p w:rsidR="00000000" w:rsidDel="00000000" w:rsidP="00000000" w:rsidRDefault="00000000" w:rsidRPr="00000000" w14:paraId="00000547">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w:t>
            </w:r>
          </w:p>
        </w:tc>
      </w:tr>
      <w:tr>
        <w:trPr>
          <w:cantSplit w:val="0"/>
          <w:tblHeader w:val="0"/>
        </w:trPr>
        <w:tc>
          <w:tcPr/>
          <w:p w:rsidR="00000000" w:rsidDel="00000000" w:rsidP="00000000" w:rsidRDefault="00000000" w:rsidRPr="00000000" w14:paraId="00000548">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Image 2: IDwld93kw02j</w:t>
            </w:r>
            <w:r w:rsidDel="00000000" w:rsidR="00000000" w:rsidRPr="00000000">
              <w:rPr>
                <w:rtl w:val="0"/>
              </w:rPr>
            </w:r>
          </w:p>
        </w:tc>
        <w:tc>
          <w:tcPr/>
          <w:p w:rsidR="00000000" w:rsidDel="00000000" w:rsidP="00000000" w:rsidRDefault="00000000" w:rsidRPr="00000000" w14:paraId="00000549">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TID8292</w:t>
            </w:r>
          </w:p>
        </w:tc>
        <w:tc>
          <w:tcPr/>
          <w:p w:rsidR="00000000" w:rsidDel="00000000" w:rsidP="00000000" w:rsidRDefault="00000000" w:rsidRPr="00000000" w14:paraId="0000054A">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Ver1.12</w:t>
            </w:r>
          </w:p>
        </w:tc>
      </w:tr>
      <w:tr>
        <w:trPr>
          <w:cantSplit w:val="0"/>
          <w:tblHeader w:val="0"/>
        </w:trPr>
        <w:tc>
          <w:tcPr/>
          <w:p w:rsidR="00000000" w:rsidDel="00000000" w:rsidP="00000000" w:rsidRDefault="00000000" w:rsidRPr="00000000" w14:paraId="0000054B">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Deep Link URL https://gib.app/page</w:t>
            </w:r>
            <w:r w:rsidDel="00000000" w:rsidR="00000000" w:rsidRPr="00000000">
              <w:rPr>
                <w:rtl w:val="0"/>
              </w:rPr>
            </w:r>
          </w:p>
        </w:tc>
        <w:tc>
          <w:tcPr/>
          <w:p w:rsidR="00000000" w:rsidDel="00000000" w:rsidP="00000000" w:rsidRDefault="00000000" w:rsidRPr="00000000" w14:paraId="0000054C">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TID1192</w:t>
            </w:r>
          </w:p>
        </w:tc>
        <w:tc>
          <w:tcPr/>
          <w:p w:rsidR="00000000" w:rsidDel="00000000" w:rsidP="00000000" w:rsidRDefault="00000000" w:rsidRPr="00000000" w14:paraId="0000054D">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Ver2.39</w:t>
            </w:r>
          </w:p>
        </w:tc>
      </w:tr>
      <w:tr>
        <w:trPr>
          <w:cantSplit w:val="0"/>
          <w:tblHeader w:val="0"/>
        </w:trPr>
        <w:tc>
          <w:tcPr/>
          <w:p w:rsidR="00000000" w:rsidDel="00000000" w:rsidP="00000000" w:rsidRDefault="00000000" w:rsidRPr="00000000" w14:paraId="0000054E">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CTA_loanapply</w:t>
            </w:r>
            <w:r w:rsidDel="00000000" w:rsidR="00000000" w:rsidRPr="00000000">
              <w:rPr>
                <w:rtl w:val="0"/>
              </w:rPr>
            </w:r>
          </w:p>
        </w:tc>
        <w:tc>
          <w:tcPr/>
          <w:p w:rsidR="00000000" w:rsidDel="00000000" w:rsidP="00000000" w:rsidRDefault="00000000" w:rsidRPr="00000000" w14:paraId="0000054F">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TID1139</w:t>
            </w:r>
          </w:p>
        </w:tc>
        <w:tc>
          <w:tcPr/>
          <w:p w:rsidR="00000000" w:rsidDel="00000000" w:rsidP="00000000" w:rsidRDefault="00000000" w:rsidRPr="00000000" w14:paraId="00000550">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Ver2.1</w:t>
            </w:r>
          </w:p>
        </w:tc>
      </w:tr>
    </w:tbl>
    <w:p w:rsidR="00000000" w:rsidDel="00000000" w:rsidP="00000000" w:rsidRDefault="00000000" w:rsidRPr="00000000" w14:paraId="00000551">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52">
      <w:pPr>
        <w:pStyle w:val="Heading1"/>
        <w:numPr>
          <w:ilvl w:val="0"/>
          <w:numId w:val="1"/>
        </w:numPr>
        <w:spacing w:line="240" w:lineRule="auto"/>
        <w:ind w:left="720" w:firstLine="1440"/>
        <w:jc w:val="both"/>
        <w:rPr/>
      </w:pPr>
      <w:bookmarkStart w:colFirst="0" w:colLast="0" w:name="_heading=h.44sinio" w:id="37"/>
      <w:bookmarkEnd w:id="37"/>
      <w:r w:rsidDel="00000000" w:rsidR="00000000" w:rsidRPr="00000000">
        <w:rPr>
          <w:rtl w:val="0"/>
        </w:rPr>
        <w:t xml:space="preserve">16. Behavioral Data Analytics</w:t>
      </w:r>
    </w:p>
    <w:p w:rsidR="00000000" w:rsidDel="00000000" w:rsidP="00000000" w:rsidRDefault="00000000" w:rsidRPr="00000000" w14:paraId="00000553">
      <w:pPr>
        <w:rPr/>
      </w:pPr>
      <w:r w:rsidDel="00000000" w:rsidR="00000000" w:rsidRPr="00000000">
        <w:rPr>
          <w:rtl w:val="0"/>
        </w:rPr>
      </w:r>
    </w:p>
    <w:p w:rsidR="00000000" w:rsidDel="00000000" w:rsidP="00000000" w:rsidRDefault="00000000" w:rsidRPr="00000000" w14:paraId="00000554">
      <w:pPr>
        <w:rPr/>
      </w:pPr>
      <w:r w:rsidDel="00000000" w:rsidR="00000000" w:rsidRPr="00000000">
        <w:rPr>
          <w:rtl w:val="0"/>
        </w:rPr>
        <w:t xml:space="preserve">Please note - following fields are to be shown as masked on portal/csv (if applicable):</w:t>
      </w:r>
    </w:p>
    <w:p w:rsidR="00000000" w:rsidDel="00000000" w:rsidP="00000000" w:rsidRDefault="00000000" w:rsidRPr="00000000" w14:paraId="00000555">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FirstName</w:t>
      </w:r>
      <w:r w:rsidDel="00000000" w:rsidR="00000000" w:rsidRPr="00000000">
        <w:rPr>
          <w:rtl w:val="0"/>
        </w:rPr>
      </w:r>
    </w:p>
    <w:p w:rsidR="00000000" w:rsidDel="00000000" w:rsidP="00000000" w:rsidRDefault="00000000" w:rsidRPr="00000000" w14:paraId="00000556">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First Name Arabic</w:t>
      </w:r>
      <w:r w:rsidDel="00000000" w:rsidR="00000000" w:rsidRPr="00000000">
        <w:rPr>
          <w:rtl w:val="0"/>
        </w:rPr>
      </w:r>
    </w:p>
    <w:p w:rsidR="00000000" w:rsidDel="00000000" w:rsidP="00000000" w:rsidRDefault="00000000" w:rsidRPr="00000000" w14:paraId="00000557">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Nationality</w:t>
      </w:r>
      <w:r w:rsidDel="00000000" w:rsidR="00000000" w:rsidRPr="00000000">
        <w:rPr>
          <w:rtl w:val="0"/>
        </w:rPr>
      </w:r>
    </w:p>
    <w:p w:rsidR="00000000" w:rsidDel="00000000" w:rsidP="00000000" w:rsidRDefault="00000000" w:rsidRPr="00000000" w14:paraId="00000558">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Email</w:t>
      </w:r>
      <w:r w:rsidDel="00000000" w:rsidR="00000000" w:rsidRPr="00000000">
        <w:rPr>
          <w:rtl w:val="0"/>
        </w:rPr>
      </w:r>
    </w:p>
    <w:p w:rsidR="00000000" w:rsidDel="00000000" w:rsidP="00000000" w:rsidRDefault="00000000" w:rsidRPr="00000000" w14:paraId="00000559">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Primary Mobile</w:t>
      </w:r>
      <w:r w:rsidDel="00000000" w:rsidR="00000000" w:rsidRPr="00000000">
        <w:rPr>
          <w:rtl w:val="0"/>
        </w:rPr>
      </w:r>
    </w:p>
    <w:p w:rsidR="00000000" w:rsidDel="00000000" w:rsidP="00000000" w:rsidRDefault="00000000" w:rsidRPr="00000000" w14:paraId="0000055A">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Dakhli AVG salary</w:t>
      </w:r>
      <w:r w:rsidDel="00000000" w:rsidR="00000000" w:rsidRPr="00000000">
        <w:rPr>
          <w:rtl w:val="0"/>
        </w:rPr>
      </w:r>
    </w:p>
    <w:p w:rsidR="00000000" w:rsidDel="00000000" w:rsidP="00000000" w:rsidRDefault="00000000" w:rsidRPr="00000000" w14:paraId="0000055B">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Salary Range</w:t>
      </w:r>
      <w:r w:rsidDel="00000000" w:rsidR="00000000" w:rsidRPr="00000000">
        <w:rPr>
          <w:rtl w:val="0"/>
        </w:rPr>
      </w:r>
    </w:p>
    <w:p w:rsidR="00000000" w:rsidDel="00000000" w:rsidP="00000000" w:rsidRDefault="00000000" w:rsidRPr="00000000" w14:paraId="0000055C">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Account Number</w:t>
      </w:r>
      <w:r w:rsidDel="00000000" w:rsidR="00000000" w:rsidRPr="00000000">
        <w:rPr>
          <w:rtl w:val="0"/>
        </w:rPr>
      </w:r>
    </w:p>
    <w:p w:rsidR="00000000" w:rsidDel="00000000" w:rsidP="00000000" w:rsidRDefault="00000000" w:rsidRPr="00000000" w14:paraId="0000055D">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AVAILABLE_BAL</w:t>
      </w:r>
      <w:r w:rsidDel="00000000" w:rsidR="00000000" w:rsidRPr="00000000">
        <w:rPr>
          <w:rtl w:val="0"/>
        </w:rPr>
      </w:r>
    </w:p>
    <w:p w:rsidR="00000000" w:rsidDel="00000000" w:rsidP="00000000" w:rsidRDefault="00000000" w:rsidRPr="00000000" w14:paraId="0000055E">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MonthlyAccountBalance AVG</w:t>
      </w:r>
      <w:r w:rsidDel="00000000" w:rsidR="00000000" w:rsidRPr="00000000">
        <w:rPr>
          <w:rtl w:val="0"/>
        </w:rPr>
      </w:r>
    </w:p>
    <w:p w:rsidR="00000000" w:rsidDel="00000000" w:rsidP="00000000" w:rsidRDefault="00000000" w:rsidRPr="00000000" w14:paraId="0000055F">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Amount AVG</w:t>
      </w:r>
      <w:r w:rsidDel="00000000" w:rsidR="00000000" w:rsidRPr="00000000">
        <w:rPr>
          <w:rtl w:val="0"/>
        </w:rPr>
      </w:r>
    </w:p>
    <w:p w:rsidR="00000000" w:rsidDel="00000000" w:rsidP="00000000" w:rsidRDefault="00000000" w:rsidRPr="00000000" w14:paraId="00000560">
      <w:pPr>
        <w:shd w:fill="ffffff" w:val="clear"/>
        <w:spacing w:after="0" w:lineRule="auto"/>
        <w:ind w:left="360" w:firstLine="0"/>
        <w:rPr>
          <w:color w:val="222222"/>
        </w:rPr>
      </w:pPr>
      <w:r w:rsidDel="00000000" w:rsidR="00000000" w:rsidRPr="00000000">
        <w:rPr>
          <w:color w:val="222222"/>
          <w:rtl w:val="0"/>
        </w:rPr>
        <w:t xml:space="preserve"> </w:t>
      </w:r>
    </w:p>
    <w:p w:rsidR="00000000" w:rsidDel="00000000" w:rsidP="00000000" w:rsidRDefault="00000000" w:rsidRPr="00000000" w14:paraId="00000561">
      <w:pPr>
        <w:shd w:fill="ffffff" w:val="clear"/>
        <w:spacing w:after="0" w:lineRule="auto"/>
        <w:ind w:left="360" w:firstLine="0"/>
        <w:rPr>
          <w:color w:val="222222"/>
        </w:rPr>
      </w:pPr>
      <w:r w:rsidDel="00000000" w:rsidR="00000000" w:rsidRPr="00000000">
        <w:rPr>
          <w:color w:val="222222"/>
          <w:rtl w:val="0"/>
        </w:rPr>
        <w:t xml:space="preserve">Note that customer data </w:t>
      </w:r>
      <w:r w:rsidDel="00000000" w:rsidR="00000000" w:rsidRPr="00000000">
        <w:rPr>
          <w:color w:val="222222"/>
          <w:u w:val="single"/>
          <w:rtl w:val="0"/>
        </w:rPr>
        <w:t xml:space="preserve">will not be extracted as raw data</w:t>
      </w:r>
      <w:r w:rsidDel="00000000" w:rsidR="00000000" w:rsidRPr="00000000">
        <w:rPr>
          <w:color w:val="222222"/>
          <w:rtl w:val="0"/>
        </w:rPr>
        <w:t xml:space="preserve">. Reports show aggregate data.</w:t>
      </w:r>
    </w:p>
    <w:p w:rsidR="00000000" w:rsidDel="00000000" w:rsidP="00000000" w:rsidRDefault="00000000" w:rsidRPr="00000000" w14:paraId="00000562">
      <w:pPr>
        <w:keepNext w:val="1"/>
        <w:keepLines w:val="1"/>
        <w:pBdr>
          <w:top w:space="0" w:sz="0" w:val="nil"/>
          <w:left w:space="0" w:sz="0" w:val="nil"/>
          <w:bottom w:space="0" w:sz="0" w:val="nil"/>
          <w:right w:space="0" w:sz="0" w:val="nil"/>
          <w:between w:space="0" w:sz="0" w:val="nil"/>
        </w:pBdr>
        <w:spacing w:after="0" w:before="40" w:line="240" w:lineRule="auto"/>
        <w:ind w:left="1368" w:hanging="359.00000000000006"/>
        <w:rPr>
          <w:b w:val="1"/>
          <w:color w:val="000000"/>
          <w:sz w:val="24"/>
          <w:szCs w:val="24"/>
        </w:rPr>
      </w:pPr>
      <w:r w:rsidDel="00000000" w:rsidR="00000000" w:rsidRPr="00000000">
        <w:rPr>
          <w:rtl w:val="0"/>
        </w:rPr>
      </w:r>
    </w:p>
    <w:p w:rsidR="00000000" w:rsidDel="00000000" w:rsidP="00000000" w:rsidRDefault="00000000" w:rsidRPr="00000000" w14:paraId="00000563">
      <w:pPr>
        <w:pStyle w:val="Heading2"/>
        <w:numPr>
          <w:ilvl w:val="1"/>
          <w:numId w:val="1"/>
        </w:numPr>
        <w:ind w:left="1440" w:firstLine="2160"/>
        <w:rPr/>
      </w:pPr>
      <w:bookmarkStart w:colFirst="0" w:colLast="0" w:name="_heading=h.2jxsxqh" w:id="38"/>
      <w:bookmarkEnd w:id="38"/>
      <w:r w:rsidDel="00000000" w:rsidR="00000000" w:rsidRPr="00000000">
        <w:rPr>
          <w:rtl w:val="0"/>
        </w:rPr>
        <w:t xml:space="preserve">16.1 Aggregate Dashboards</w:t>
      </w:r>
    </w:p>
    <w:p w:rsidR="00000000" w:rsidDel="00000000" w:rsidP="00000000" w:rsidRDefault="00000000" w:rsidRPr="00000000" w14:paraId="00000564">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New users trend – by OS</w:t>
      </w:r>
    </w:p>
    <w:p w:rsidR="00000000" w:rsidDel="00000000" w:rsidP="00000000" w:rsidRDefault="00000000" w:rsidRPr="00000000" w14:paraId="00000565">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Daily active users</w:t>
      </w:r>
    </w:p>
    <w:p w:rsidR="00000000" w:rsidDel="00000000" w:rsidP="00000000" w:rsidRDefault="00000000" w:rsidRPr="00000000" w14:paraId="00000566">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Weekly active users</w:t>
      </w:r>
    </w:p>
    <w:p w:rsidR="00000000" w:rsidDel="00000000" w:rsidP="00000000" w:rsidRDefault="00000000" w:rsidRPr="00000000" w14:paraId="00000567">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Monthly active users</w:t>
      </w:r>
    </w:p>
    <w:p w:rsidR="00000000" w:rsidDel="00000000" w:rsidP="00000000" w:rsidRDefault="00000000" w:rsidRPr="00000000" w14:paraId="00000568">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Active user trends</w:t>
      </w:r>
    </w:p>
    <w:p w:rsidR="00000000" w:rsidDel="00000000" w:rsidP="00000000" w:rsidRDefault="00000000" w:rsidRPr="00000000" w14:paraId="00000569">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DAU trend</w:t>
      </w:r>
    </w:p>
    <w:p w:rsidR="00000000" w:rsidDel="00000000" w:rsidP="00000000" w:rsidRDefault="00000000" w:rsidRPr="00000000" w14:paraId="0000056A">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Campaign Engagement count, active campaigns, total campaigns</w:t>
      </w:r>
    </w:p>
    <w:p w:rsidR="00000000" w:rsidDel="00000000" w:rsidP="00000000" w:rsidRDefault="00000000" w:rsidRPr="00000000" w14:paraId="0000056B">
      <w:pPr>
        <w:rPr>
          <w:b w:val="1"/>
        </w:rPr>
      </w:pPr>
      <w:r w:rsidDel="00000000" w:rsidR="00000000" w:rsidRPr="00000000">
        <w:rPr>
          <w:rtl w:val="0"/>
        </w:rPr>
      </w:r>
    </w:p>
    <w:p w:rsidR="00000000" w:rsidDel="00000000" w:rsidP="00000000" w:rsidRDefault="00000000" w:rsidRPr="00000000" w14:paraId="0000056C">
      <w:pPr>
        <w:rPr>
          <w:b w:val="1"/>
        </w:rPr>
      </w:pPr>
      <w:r w:rsidDel="00000000" w:rsidR="00000000" w:rsidRPr="00000000">
        <w:rPr>
          <w:b w:val="1"/>
          <w:rtl w:val="0"/>
        </w:rPr>
        <w:t xml:space="preserve">Overview of App &amp; Web Performance Data</w:t>
      </w:r>
    </w:p>
    <w:p w:rsidR="00000000" w:rsidDel="00000000" w:rsidP="00000000" w:rsidRDefault="00000000" w:rsidRPr="00000000" w14:paraId="0000056D">
      <w:pPr>
        <w:rPr/>
      </w:pPr>
      <w:r w:rsidDel="00000000" w:rsidR="00000000" w:rsidRPr="00000000">
        <w:rPr/>
        <w:drawing>
          <wp:inline distB="0" distT="0" distL="0" distR="0">
            <wp:extent cx="6645910" cy="4153535"/>
            <wp:effectExtent b="0" l="0" r="0" t="0"/>
            <wp:docPr id="2094612228" name="image43.png"/>
            <a:graphic>
              <a:graphicData uri="http://schemas.openxmlformats.org/drawingml/2006/picture">
                <pic:pic>
                  <pic:nvPicPr>
                    <pic:cNvPr id="0" name="image43.png"/>
                    <pic:cNvPicPr preferRelativeResize="0"/>
                  </pic:nvPicPr>
                  <pic:blipFill>
                    <a:blip r:embed="rId76"/>
                    <a:srcRect b="0" l="0" r="0" t="0"/>
                    <a:stretch>
                      <a:fillRect/>
                    </a:stretch>
                  </pic:blipFill>
                  <pic:spPr>
                    <a:xfrm>
                      <a:off x="0" y="0"/>
                      <a:ext cx="664591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056E">
      <w:pPr>
        <w:pStyle w:val="Heading3"/>
        <w:numPr>
          <w:ilvl w:val="0"/>
          <w:numId w:val="5"/>
        </w:numPr>
        <w:ind w:left="360" w:hanging="360"/>
        <w:rPr/>
      </w:pPr>
      <w:bookmarkStart w:colFirst="0" w:colLast="0" w:name="_heading=h.4c2ku34xo6v7" w:id="39"/>
      <w:bookmarkEnd w:id="39"/>
      <w:r w:rsidDel="00000000" w:rsidR="00000000" w:rsidRPr="00000000">
        <w:rPr>
          <w:rtl w:val="0"/>
        </w:rPr>
        <w:t xml:space="preserve">User Analytics</w:t>
      </w:r>
    </w:p>
    <w:p w:rsidR="00000000" w:rsidDel="00000000" w:rsidP="00000000" w:rsidRDefault="00000000" w:rsidRPr="00000000" w14:paraId="0000056F">
      <w:pPr>
        <w:ind w:hanging="2"/>
        <w:rPr/>
      </w:pPr>
      <w:r w:rsidDel="00000000" w:rsidR="00000000" w:rsidRPr="00000000">
        <w:rPr>
          <w:rtl w:val="0"/>
        </w:rPr>
        <w:t xml:space="preserve">You can see the count of Users in different categories.</w:t>
      </w:r>
    </w:p>
    <w:p w:rsidR="00000000" w:rsidDel="00000000" w:rsidP="00000000" w:rsidRDefault="00000000" w:rsidRPr="00000000" w14:paraId="00000570">
      <w:pPr>
        <w:ind w:hanging="2"/>
        <w:rPr>
          <w:i w:val="1"/>
        </w:rPr>
      </w:pPr>
      <w:r w:rsidDel="00000000" w:rsidR="00000000" w:rsidRPr="00000000">
        <w:rPr>
          <w:i w:val="1"/>
          <w:rtl w:val="0"/>
        </w:rPr>
        <w:t xml:space="preserve">Refer screenshot below.</w:t>
      </w:r>
    </w:p>
    <w:p w:rsidR="00000000" w:rsidDel="00000000" w:rsidP="00000000" w:rsidRDefault="00000000" w:rsidRPr="00000000" w14:paraId="00000571">
      <w:pPr>
        <w:ind w:hanging="2"/>
        <w:rPr/>
      </w:pPr>
      <w:r w:rsidDel="00000000" w:rsidR="00000000" w:rsidRPr="00000000">
        <w:rPr/>
        <w:drawing>
          <wp:inline distB="0" distT="0" distL="0" distR="0">
            <wp:extent cx="6210935" cy="1253490"/>
            <wp:effectExtent b="0" l="0" r="0" t="0"/>
            <wp:docPr id="2094612229" name="image46.png"/>
            <a:graphic>
              <a:graphicData uri="http://schemas.openxmlformats.org/drawingml/2006/picture">
                <pic:pic>
                  <pic:nvPicPr>
                    <pic:cNvPr id="0" name="image46.png"/>
                    <pic:cNvPicPr preferRelativeResize="0"/>
                  </pic:nvPicPr>
                  <pic:blipFill>
                    <a:blip r:embed="rId77"/>
                    <a:srcRect b="0" l="0" r="0" t="0"/>
                    <a:stretch>
                      <a:fillRect/>
                    </a:stretch>
                  </pic:blipFill>
                  <pic:spPr>
                    <a:xfrm>
                      <a:off x="0" y="0"/>
                      <a:ext cx="621093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pStyle w:val="Heading4"/>
        <w:rPr/>
      </w:pPr>
      <w:bookmarkStart w:colFirst="0" w:colLast="0" w:name="_heading=h.haw8jln6m4qy" w:id="40"/>
      <w:bookmarkEnd w:id="40"/>
      <w:r w:rsidDel="00000000" w:rsidR="00000000" w:rsidRPr="00000000">
        <w:rPr>
          <w:rtl w:val="0"/>
        </w:rPr>
        <w:t xml:space="preserve">New Users</w:t>
      </w:r>
    </w:p>
    <w:p w:rsidR="00000000" w:rsidDel="00000000" w:rsidP="00000000" w:rsidRDefault="00000000" w:rsidRPr="00000000" w14:paraId="00000573">
      <w:pPr>
        <w:ind w:hanging="2"/>
        <w:rPr/>
      </w:pPr>
      <w:r w:rsidDel="00000000" w:rsidR="00000000" w:rsidRPr="00000000">
        <w:rPr>
          <w:u w:val="single"/>
          <w:rtl w:val="0"/>
        </w:rPr>
        <w:t xml:space="preserve">Acquisition is the selected period.</w:t>
      </w:r>
      <w:r w:rsidDel="00000000" w:rsidR="00000000" w:rsidRPr="00000000">
        <w:rPr>
          <w:rtl w:val="0"/>
        </w:rPr>
        <w:t xml:space="preserve"> You can see the count of users who have installed the application. This can be split based on Platform - Android, iOS , Web. Clicking on ‘View Details’, takes you to a new page to see this section in detail.</w:t>
      </w:r>
    </w:p>
    <w:p w:rsidR="00000000" w:rsidDel="00000000" w:rsidP="00000000" w:rsidRDefault="00000000" w:rsidRPr="00000000" w14:paraId="00000574">
      <w:pPr>
        <w:pStyle w:val="Heading4"/>
        <w:rPr/>
      </w:pPr>
      <w:r w:rsidDel="00000000" w:rsidR="00000000" w:rsidRPr="00000000">
        <w:rPr>
          <w:rtl w:val="0"/>
        </w:rPr>
        <w:t xml:space="preserve">Retained Users</w:t>
      </w:r>
    </w:p>
    <w:p w:rsidR="00000000" w:rsidDel="00000000" w:rsidP="00000000" w:rsidRDefault="00000000" w:rsidRPr="00000000" w14:paraId="00000575">
      <w:pPr>
        <w:spacing w:after="0" w:line="240" w:lineRule="auto"/>
        <w:ind w:hanging="2"/>
        <w:rPr/>
      </w:pPr>
      <w:r w:rsidDel="00000000" w:rsidR="00000000" w:rsidRPr="00000000">
        <w:rPr>
          <w:rtl w:val="0"/>
        </w:rPr>
        <w:t xml:space="preserve">Active users are those users who have not uninstalled the app e.g 15.1K</w:t>
      </w:r>
    </w:p>
    <w:p w:rsidR="00000000" w:rsidDel="00000000" w:rsidP="00000000" w:rsidRDefault="00000000" w:rsidRPr="00000000" w14:paraId="00000576">
      <w:pPr>
        <w:spacing w:after="0" w:line="240" w:lineRule="auto"/>
        <w:ind w:hanging="2"/>
        <w:rPr/>
      </w:pPr>
      <w:r w:rsidDel="00000000" w:rsidR="00000000" w:rsidRPr="00000000">
        <w:rPr>
          <w:rtl w:val="0"/>
        </w:rPr>
      </w:r>
    </w:p>
    <w:p w:rsidR="00000000" w:rsidDel="00000000" w:rsidP="00000000" w:rsidRDefault="00000000" w:rsidRPr="00000000" w14:paraId="00000577">
      <w:pPr>
        <w:spacing w:after="0" w:line="240" w:lineRule="auto"/>
        <w:ind w:hanging="2"/>
        <w:rPr/>
      </w:pPr>
      <w:r w:rsidDel="00000000" w:rsidR="00000000" w:rsidRPr="00000000">
        <w:rPr>
          <w:rtl w:val="0"/>
        </w:rPr>
        <w:t xml:space="preserve">Metrics under this tab:</w:t>
      </w:r>
    </w:p>
    <w:p w:rsidR="00000000" w:rsidDel="00000000" w:rsidP="00000000" w:rsidRDefault="00000000" w:rsidRPr="00000000" w14:paraId="00000578">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DAU </w:t>
      </w:r>
      <w:r w:rsidDel="00000000" w:rsidR="00000000" w:rsidRPr="00000000">
        <w:rPr>
          <w:i w:val="1"/>
          <w:color w:val="000000"/>
          <w:rtl w:val="0"/>
        </w:rPr>
        <w:t xml:space="preserve">(Daily Active User): </w:t>
      </w:r>
      <w:r w:rsidDel="00000000" w:rsidR="00000000" w:rsidRPr="00000000">
        <w:rPr>
          <w:color w:val="000000"/>
          <w:rtl w:val="0"/>
        </w:rPr>
        <w:t xml:space="preserve">Avg count of unique users per day who have opened the App or visited the website. </w:t>
      </w:r>
    </w:p>
    <w:p w:rsidR="00000000" w:rsidDel="00000000" w:rsidP="00000000" w:rsidRDefault="00000000" w:rsidRPr="00000000" w14:paraId="00000579">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WAU </w:t>
      </w:r>
      <w:r w:rsidDel="00000000" w:rsidR="00000000" w:rsidRPr="00000000">
        <w:rPr>
          <w:i w:val="1"/>
          <w:color w:val="000000"/>
          <w:rtl w:val="0"/>
        </w:rPr>
        <w:t xml:space="preserve">(Weekly Active User)</w:t>
      </w:r>
      <w:r w:rsidDel="00000000" w:rsidR="00000000" w:rsidRPr="00000000">
        <w:rPr>
          <w:color w:val="000000"/>
          <w:rtl w:val="0"/>
        </w:rPr>
        <w:t xml:space="preserve">: Avg count of unique users per week who have opened the App or visited the website.</w:t>
      </w:r>
    </w:p>
    <w:p w:rsidR="00000000" w:rsidDel="00000000" w:rsidP="00000000" w:rsidRDefault="00000000" w:rsidRPr="00000000" w14:paraId="0000057A">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MAU </w:t>
      </w:r>
      <w:r w:rsidDel="00000000" w:rsidR="00000000" w:rsidRPr="00000000">
        <w:rPr>
          <w:i w:val="1"/>
          <w:color w:val="000000"/>
          <w:rtl w:val="0"/>
        </w:rPr>
        <w:t xml:space="preserve">(Monthly Active User)</w:t>
      </w:r>
      <w:r w:rsidDel="00000000" w:rsidR="00000000" w:rsidRPr="00000000">
        <w:rPr>
          <w:color w:val="000000"/>
          <w:rtl w:val="0"/>
        </w:rPr>
        <w:t xml:space="preserve">: Avg count of unique users per month who have opened the App or visited the website. </w:t>
      </w:r>
    </w:p>
    <w:p w:rsidR="00000000" w:rsidDel="00000000" w:rsidP="00000000" w:rsidRDefault="00000000" w:rsidRPr="00000000" w14:paraId="0000057B">
      <w:pPr>
        <w:spacing w:after="0" w:line="240" w:lineRule="auto"/>
        <w:ind w:hanging="2"/>
        <w:rPr/>
      </w:pPr>
      <w:r w:rsidDel="00000000" w:rsidR="00000000" w:rsidRPr="00000000">
        <w:rPr>
          <w:rtl w:val="0"/>
        </w:rPr>
      </w:r>
    </w:p>
    <w:p w:rsidR="00000000" w:rsidDel="00000000" w:rsidP="00000000" w:rsidRDefault="00000000" w:rsidRPr="00000000" w14:paraId="0000057C">
      <w:pPr>
        <w:spacing w:after="0" w:line="240" w:lineRule="auto"/>
        <w:ind w:hanging="2"/>
        <w:rPr/>
      </w:pPr>
      <w:r w:rsidDel="00000000" w:rsidR="00000000" w:rsidRPr="00000000">
        <w:rPr>
          <w:rtl w:val="0"/>
        </w:rPr>
        <w:t xml:space="preserve">Clicking on ‘View Details’, takes you to a new page to see this section in detail.</w:t>
      </w:r>
    </w:p>
    <w:p w:rsidR="00000000" w:rsidDel="00000000" w:rsidP="00000000" w:rsidRDefault="00000000" w:rsidRPr="00000000" w14:paraId="0000057D">
      <w:pPr>
        <w:pStyle w:val="Heading4"/>
        <w:ind w:hanging="2"/>
        <w:rPr>
          <w:i w:val="0"/>
        </w:rPr>
      </w:pPr>
      <w:bookmarkStart w:colFirst="0" w:colLast="0" w:name="_heading=h.snon7tc055li" w:id="41"/>
      <w:bookmarkEnd w:id="41"/>
      <w:r w:rsidDel="00000000" w:rsidR="00000000" w:rsidRPr="00000000">
        <w:rPr>
          <w:i w:val="0"/>
        </w:rPr>
        <w:drawing>
          <wp:inline distB="0" distT="0" distL="0" distR="0">
            <wp:extent cx="6296025" cy="2630344"/>
            <wp:effectExtent b="0" l="0" r="0" t="0"/>
            <wp:docPr id="2094612230" name="image53.png"/>
            <a:graphic>
              <a:graphicData uri="http://schemas.openxmlformats.org/drawingml/2006/picture">
                <pic:pic>
                  <pic:nvPicPr>
                    <pic:cNvPr id="0" name="image53.png"/>
                    <pic:cNvPicPr preferRelativeResize="0"/>
                  </pic:nvPicPr>
                  <pic:blipFill>
                    <a:blip r:embed="rId78"/>
                    <a:srcRect b="33135" l="0" r="0" t="0"/>
                    <a:stretch>
                      <a:fillRect/>
                    </a:stretch>
                  </pic:blipFill>
                  <pic:spPr>
                    <a:xfrm>
                      <a:off x="0" y="0"/>
                      <a:ext cx="6296025" cy="2630344"/>
                    </a:xfrm>
                    <a:prstGeom prst="rect"/>
                    <a:ln/>
                  </pic:spPr>
                </pic:pic>
              </a:graphicData>
            </a:graphic>
          </wp:inline>
        </w:drawing>
      </w:r>
      <w:r w:rsidDel="00000000" w:rsidR="00000000" w:rsidRPr="00000000">
        <w:rPr>
          <w:rtl w:val="0"/>
        </w:rPr>
      </w:r>
    </w:p>
    <w:p w:rsidR="00000000" w:rsidDel="00000000" w:rsidP="00000000" w:rsidRDefault="00000000" w:rsidRPr="00000000" w14:paraId="0000057E">
      <w:pPr>
        <w:pStyle w:val="Heading4"/>
        <w:ind w:hanging="2"/>
        <w:rPr>
          <w:i w:val="0"/>
        </w:rPr>
      </w:pPr>
      <w:r w:rsidDel="00000000" w:rsidR="00000000" w:rsidRPr="00000000">
        <w:rPr>
          <w:rtl w:val="0"/>
        </w:rPr>
      </w:r>
    </w:p>
    <w:p w:rsidR="00000000" w:rsidDel="00000000" w:rsidP="00000000" w:rsidRDefault="00000000" w:rsidRPr="00000000" w14:paraId="0000057F">
      <w:pPr>
        <w:pStyle w:val="Heading4"/>
        <w:rPr/>
      </w:pPr>
      <w:r w:rsidDel="00000000" w:rsidR="00000000" w:rsidRPr="00000000">
        <w:rPr>
          <w:rtl w:val="0"/>
        </w:rPr>
        <w:t xml:space="preserve">Engagement</w:t>
      </w:r>
    </w:p>
    <w:p w:rsidR="00000000" w:rsidDel="00000000" w:rsidP="00000000" w:rsidRDefault="00000000" w:rsidRPr="00000000" w14:paraId="00000580">
      <w:pPr>
        <w:spacing w:after="0" w:line="240" w:lineRule="auto"/>
        <w:ind w:hanging="2"/>
        <w:rPr>
          <w:color w:val="000000"/>
        </w:rPr>
      </w:pPr>
      <w:r w:rsidDel="00000000" w:rsidR="00000000" w:rsidRPr="00000000">
        <w:rPr>
          <w:color w:val="000000"/>
          <w:rtl w:val="0"/>
        </w:rPr>
        <w:t xml:space="preserve">Engagement is the number of sessions that have happened in the given time period. Remember, all of this is done in the context of a time period and platform that you select from the top.</w:t>
      </w:r>
    </w:p>
    <w:p w:rsidR="00000000" w:rsidDel="00000000" w:rsidP="00000000" w:rsidRDefault="00000000" w:rsidRPr="00000000" w14:paraId="00000581">
      <w:pPr>
        <w:spacing w:after="0" w:line="240" w:lineRule="auto"/>
        <w:ind w:hanging="2"/>
        <w:rPr>
          <w:color w:val="0000ff"/>
        </w:rPr>
      </w:pPr>
      <w:r w:rsidDel="00000000" w:rsidR="00000000" w:rsidRPr="00000000">
        <w:rPr>
          <w:rtl w:val="0"/>
        </w:rPr>
      </w:r>
    </w:p>
    <w:p w:rsidR="00000000" w:rsidDel="00000000" w:rsidP="00000000" w:rsidRDefault="00000000" w:rsidRPr="00000000" w14:paraId="00000582">
      <w:pPr>
        <w:spacing w:after="0" w:line="240" w:lineRule="auto"/>
        <w:ind w:hanging="2"/>
        <w:rPr/>
      </w:pPr>
      <w:r w:rsidDel="00000000" w:rsidR="00000000" w:rsidRPr="00000000">
        <w:rPr>
          <w:rtl w:val="0"/>
        </w:rPr>
        <w:t xml:space="preserve">You can see the count of campaigns being sent / to be sent to the users using the application, to engage those users. </w:t>
      </w:r>
    </w:p>
    <w:p w:rsidR="00000000" w:rsidDel="00000000" w:rsidP="00000000" w:rsidRDefault="00000000" w:rsidRPr="00000000" w14:paraId="00000583">
      <w:pPr>
        <w:pStyle w:val="Heading3"/>
        <w:numPr>
          <w:ilvl w:val="0"/>
          <w:numId w:val="5"/>
        </w:numPr>
        <w:ind w:left="360" w:hanging="360"/>
        <w:rPr/>
      </w:pPr>
      <w:bookmarkStart w:colFirst="0" w:colLast="0" w:name="_heading=h.hugsom5fmxh4" w:id="42"/>
      <w:bookmarkEnd w:id="42"/>
      <w:r w:rsidDel="00000000" w:rsidR="00000000" w:rsidRPr="00000000">
        <w:rPr>
          <w:rtl w:val="0"/>
        </w:rPr>
        <w:t xml:space="preserve">User Trends</w:t>
      </w:r>
    </w:p>
    <w:p w:rsidR="00000000" w:rsidDel="00000000" w:rsidP="00000000" w:rsidRDefault="00000000" w:rsidRPr="00000000" w14:paraId="00000584">
      <w:pPr>
        <w:spacing w:after="0" w:line="240" w:lineRule="auto"/>
        <w:rPr/>
      </w:pPr>
      <w:r w:rsidDel="00000000" w:rsidR="00000000" w:rsidRPr="00000000">
        <w:rPr>
          <w:rtl w:val="0"/>
        </w:rPr>
      </w:r>
    </w:p>
    <w:p w:rsidR="00000000" w:rsidDel="00000000" w:rsidP="00000000" w:rsidRDefault="00000000" w:rsidRPr="00000000" w14:paraId="00000585">
      <w:pPr>
        <w:spacing w:after="0" w:line="240" w:lineRule="auto"/>
        <w:ind w:hanging="2"/>
        <w:rPr/>
      </w:pPr>
      <w:r w:rsidDel="00000000" w:rsidR="00000000" w:rsidRPr="00000000">
        <w:rPr>
          <w:rtl w:val="0"/>
        </w:rPr>
        <w:t xml:space="preserve">You can get an understanding of daily (DAU), weekly (WAU), monthly (MAU) trends of users, using the application, in the form of bar-chart &amp; line-chart.</w:t>
      </w:r>
    </w:p>
    <w:p w:rsidR="00000000" w:rsidDel="00000000" w:rsidP="00000000" w:rsidRDefault="00000000" w:rsidRPr="00000000" w14:paraId="00000586">
      <w:pPr>
        <w:pStyle w:val="Heading4"/>
        <w:spacing w:before="0" w:lineRule="auto"/>
        <w:ind w:hanging="2"/>
        <w:rPr/>
      </w:pPr>
      <w:bookmarkStart w:colFirst="0" w:colLast="0" w:name="_heading=h.4gajjk3ork51" w:id="43"/>
      <w:bookmarkEnd w:id="43"/>
      <w:r w:rsidDel="00000000" w:rsidR="00000000" w:rsidRPr="00000000">
        <w:rPr>
          <w:rtl w:val="0"/>
        </w:rPr>
      </w:r>
    </w:p>
    <w:p w:rsidR="00000000" w:rsidDel="00000000" w:rsidP="00000000" w:rsidRDefault="00000000" w:rsidRPr="00000000" w14:paraId="00000587">
      <w:pPr>
        <w:pStyle w:val="Heading4"/>
        <w:rPr/>
      </w:pPr>
      <w:r w:rsidDel="00000000" w:rsidR="00000000" w:rsidRPr="00000000">
        <w:rPr>
          <w:rtl w:val="0"/>
        </w:rPr>
        <w:t xml:space="preserve">Active Users Trends</w:t>
      </w:r>
    </w:p>
    <w:p w:rsidR="00000000" w:rsidDel="00000000" w:rsidP="00000000" w:rsidRDefault="00000000" w:rsidRPr="00000000" w14:paraId="00000588">
      <w:pPr>
        <w:spacing w:after="0" w:line="240" w:lineRule="auto"/>
        <w:rPr>
          <w:b w:val="1"/>
        </w:rPr>
      </w:pPr>
      <w:r w:rsidDel="00000000" w:rsidR="00000000" w:rsidRPr="00000000">
        <w:rPr>
          <w:rtl w:val="0"/>
        </w:rPr>
        <w:t xml:space="preserve">You can see the count of Active Users in the form of Bar-Chart. This shows values of DAU, WAU, MAU for the selected period.</w:t>
      </w:r>
      <w:r w:rsidDel="00000000" w:rsidR="00000000" w:rsidRPr="00000000">
        <w:rPr>
          <w:rtl w:val="0"/>
        </w:rPr>
      </w:r>
    </w:p>
    <w:p w:rsidR="00000000" w:rsidDel="00000000" w:rsidP="00000000" w:rsidRDefault="00000000" w:rsidRPr="00000000" w14:paraId="00000589">
      <w:pPr>
        <w:ind w:hanging="2"/>
        <w:rPr/>
      </w:pPr>
      <w:r w:rsidDel="00000000" w:rsidR="00000000" w:rsidRPr="00000000">
        <w:rPr>
          <w:i w:val="1"/>
          <w:rtl w:val="0"/>
        </w:rPr>
        <w:t xml:space="preserve">Refer screenshot below.</w:t>
      </w:r>
      <w:r w:rsidDel="00000000" w:rsidR="00000000" w:rsidRPr="00000000">
        <w:rPr>
          <w:rtl w:val="0"/>
        </w:rPr>
        <w:t xml:space="preserve">         </w:t>
      </w:r>
    </w:p>
    <w:p w:rsidR="00000000" w:rsidDel="00000000" w:rsidP="00000000" w:rsidRDefault="00000000" w:rsidRPr="00000000" w14:paraId="0000058A">
      <w:pPr>
        <w:ind w:hanging="2"/>
        <w:rPr/>
      </w:pPr>
      <w:r w:rsidDel="00000000" w:rsidR="00000000" w:rsidRPr="00000000">
        <w:rPr/>
        <w:drawing>
          <wp:inline distB="114300" distT="114300" distL="114300" distR="114300">
            <wp:extent cx="2169795" cy="2066849"/>
            <wp:effectExtent b="0" l="0" r="0" t="0"/>
            <wp:docPr id="2094612231" name="image49.png"/>
            <a:graphic>
              <a:graphicData uri="http://schemas.openxmlformats.org/drawingml/2006/picture">
                <pic:pic>
                  <pic:nvPicPr>
                    <pic:cNvPr id="0" name="image49.png"/>
                    <pic:cNvPicPr preferRelativeResize="0"/>
                  </pic:nvPicPr>
                  <pic:blipFill>
                    <a:blip r:embed="rId79"/>
                    <a:srcRect b="0" l="0" r="0" t="0"/>
                    <a:stretch>
                      <a:fillRect/>
                    </a:stretch>
                  </pic:blipFill>
                  <pic:spPr>
                    <a:xfrm>
                      <a:off x="0" y="0"/>
                      <a:ext cx="2169795" cy="2066849"/>
                    </a:xfrm>
                    <a:prstGeom prst="rect"/>
                    <a:ln/>
                  </pic:spPr>
                </pic:pic>
              </a:graphicData>
            </a:graphic>
          </wp:inline>
        </w:drawing>
      </w:r>
      <w:r w:rsidDel="00000000" w:rsidR="00000000" w:rsidRPr="00000000">
        <w:rPr>
          <w:rtl w:val="0"/>
        </w:rPr>
      </w:r>
    </w:p>
    <w:p w:rsidR="00000000" w:rsidDel="00000000" w:rsidP="00000000" w:rsidRDefault="00000000" w:rsidRPr="00000000" w14:paraId="0000058B">
      <w:pPr>
        <w:pStyle w:val="Heading4"/>
        <w:rPr/>
      </w:pPr>
      <w:r w:rsidDel="00000000" w:rsidR="00000000" w:rsidRPr="00000000">
        <w:rPr>
          <w:rtl w:val="0"/>
        </w:rPr>
        <w:t xml:space="preserve">Daily Active Users Trends</w:t>
      </w:r>
    </w:p>
    <w:p w:rsidR="00000000" w:rsidDel="00000000" w:rsidP="00000000" w:rsidRDefault="00000000" w:rsidRPr="00000000" w14:paraId="0000058C">
      <w:pPr>
        <w:ind w:hanging="2"/>
        <w:rPr/>
      </w:pPr>
      <w:r w:rsidDel="00000000" w:rsidR="00000000" w:rsidRPr="00000000">
        <w:rPr>
          <w:rtl w:val="0"/>
        </w:rPr>
        <w:t xml:space="preserve">You can see the count of active users on a daily basis. This is shown in the form of a line-chart. </w:t>
      </w:r>
    </w:p>
    <w:p w:rsidR="00000000" w:rsidDel="00000000" w:rsidP="00000000" w:rsidRDefault="00000000" w:rsidRPr="00000000" w14:paraId="0000058D">
      <w:pPr>
        <w:ind w:hanging="2"/>
        <w:rPr>
          <w:b w:val="1"/>
          <w:u w:val="single"/>
        </w:rPr>
      </w:pPr>
      <w:r w:rsidDel="00000000" w:rsidR="00000000" w:rsidRPr="00000000">
        <w:rPr>
          <w:i w:val="1"/>
          <w:rtl w:val="0"/>
        </w:rPr>
        <w:t xml:space="preserve">Refer screenshot below</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8E">
      <w:pPr>
        <w:ind w:hanging="2"/>
        <w:rPr/>
      </w:pPr>
      <w:r w:rsidDel="00000000" w:rsidR="00000000" w:rsidRPr="00000000">
        <w:rPr/>
        <w:drawing>
          <wp:inline distB="114300" distT="114300" distL="114300" distR="114300">
            <wp:extent cx="2162175" cy="2047447"/>
            <wp:effectExtent b="0" l="0" r="0" t="0"/>
            <wp:docPr id="2094612232" name="image51.png"/>
            <a:graphic>
              <a:graphicData uri="http://schemas.openxmlformats.org/drawingml/2006/picture">
                <pic:pic>
                  <pic:nvPicPr>
                    <pic:cNvPr id="0" name="image51.png"/>
                    <pic:cNvPicPr preferRelativeResize="0"/>
                  </pic:nvPicPr>
                  <pic:blipFill>
                    <a:blip r:embed="rId80"/>
                    <a:srcRect b="0" l="0" r="0" t="0"/>
                    <a:stretch>
                      <a:fillRect/>
                    </a:stretch>
                  </pic:blipFill>
                  <pic:spPr>
                    <a:xfrm>
                      <a:off x="0" y="0"/>
                      <a:ext cx="2162175" cy="2047447"/>
                    </a:xfrm>
                    <a:prstGeom prst="rect"/>
                    <a:ln/>
                  </pic:spPr>
                </pic:pic>
              </a:graphicData>
            </a:graphic>
          </wp:inline>
        </w:drawing>
      </w:r>
      <w:r w:rsidDel="00000000" w:rsidR="00000000" w:rsidRPr="00000000">
        <w:rPr>
          <w:rtl w:val="0"/>
        </w:rPr>
      </w:r>
    </w:p>
    <w:p w:rsidR="00000000" w:rsidDel="00000000" w:rsidP="00000000" w:rsidRDefault="00000000" w:rsidRPr="00000000" w14:paraId="0000058F">
      <w:pPr>
        <w:pStyle w:val="Heading3"/>
        <w:rPr>
          <w:color w:val="0563c1"/>
        </w:rPr>
      </w:pPr>
      <w:bookmarkStart w:colFirst="0" w:colLast="0" w:name="_heading=h.hujuchdzbfqy" w:id="44"/>
      <w:bookmarkEnd w:id="44"/>
      <w:r w:rsidDel="00000000" w:rsidR="00000000" w:rsidRPr="00000000">
        <w:rPr>
          <w:rtl w:val="0"/>
        </w:rPr>
      </w:r>
    </w:p>
    <w:p w:rsidR="00000000" w:rsidDel="00000000" w:rsidP="00000000" w:rsidRDefault="00000000" w:rsidRPr="00000000" w14:paraId="00000590">
      <w:pPr>
        <w:pStyle w:val="Heading3"/>
        <w:numPr>
          <w:ilvl w:val="0"/>
          <w:numId w:val="5"/>
        </w:numPr>
        <w:ind w:left="360" w:hanging="360"/>
        <w:rPr/>
      </w:pPr>
      <w:bookmarkStart w:colFirst="0" w:colLast="0" w:name="_heading=h.iylqay6m26nl" w:id="45"/>
      <w:bookmarkEnd w:id="45"/>
      <w:r w:rsidDel="00000000" w:rsidR="00000000" w:rsidRPr="00000000">
        <w:rPr>
          <w:rtl w:val="0"/>
        </w:rPr>
        <w:t xml:space="preserve">User Events</w:t>
      </w:r>
    </w:p>
    <w:p w:rsidR="00000000" w:rsidDel="00000000" w:rsidP="00000000" w:rsidRDefault="00000000" w:rsidRPr="00000000" w14:paraId="00000591">
      <w:pPr>
        <w:spacing w:after="0" w:lineRule="auto"/>
        <w:rPr/>
      </w:pPr>
      <w:r w:rsidDel="00000000" w:rsidR="00000000" w:rsidRPr="00000000">
        <w:rPr>
          <w:rtl w:val="0"/>
        </w:rPr>
        <w:t xml:space="preserve">You can see a list of Top 10 events being performed in the application, along with its count. </w:t>
      </w:r>
    </w:p>
    <w:p w:rsidR="00000000" w:rsidDel="00000000" w:rsidP="00000000" w:rsidRDefault="00000000" w:rsidRPr="00000000" w14:paraId="00000592">
      <w:pPr>
        <w:spacing w:after="0" w:lineRule="auto"/>
        <w:rPr/>
      </w:pPr>
      <w:r w:rsidDel="00000000" w:rsidR="00000000" w:rsidRPr="00000000">
        <w:rPr>
          <w:rtl w:val="0"/>
        </w:rPr>
        <w:t xml:space="preserve">This section can be shown in the form of Table &amp; Pie-Chart for better visibility. </w:t>
      </w:r>
    </w:p>
    <w:p w:rsidR="00000000" w:rsidDel="00000000" w:rsidP="00000000" w:rsidRDefault="00000000" w:rsidRPr="00000000" w14:paraId="00000593">
      <w:pPr>
        <w:spacing w:after="0" w:lineRule="auto"/>
        <w:rPr/>
      </w:pPr>
      <w:r w:rsidDel="00000000" w:rsidR="00000000" w:rsidRPr="00000000">
        <w:rPr>
          <w:rtl w:val="0"/>
        </w:rPr>
      </w:r>
    </w:p>
    <w:p w:rsidR="00000000" w:rsidDel="00000000" w:rsidP="00000000" w:rsidRDefault="00000000" w:rsidRPr="00000000" w14:paraId="00000594">
      <w:pPr>
        <w:spacing w:after="0" w:lineRule="auto"/>
        <w:rPr/>
      </w:pPr>
      <w:r w:rsidDel="00000000" w:rsidR="00000000" w:rsidRPr="00000000">
        <w:rPr>
          <w:i w:val="1"/>
          <w:rtl w:val="0"/>
        </w:rPr>
        <w:t xml:space="preserve">Refer screenshot below.</w:t>
      </w:r>
      <w:r w:rsidDel="00000000" w:rsidR="00000000" w:rsidRPr="00000000">
        <w:rPr>
          <w:rtl w:val="0"/>
        </w:rPr>
      </w:r>
    </w:p>
    <w:p w:rsidR="00000000" w:rsidDel="00000000" w:rsidP="00000000" w:rsidRDefault="00000000" w:rsidRPr="00000000" w14:paraId="00000595">
      <w:pPr>
        <w:ind w:hanging="2"/>
        <w:rPr/>
      </w:pPr>
      <w:r w:rsidDel="00000000" w:rsidR="00000000" w:rsidRPr="00000000">
        <w:rPr/>
        <w:drawing>
          <wp:inline distB="114300" distT="114300" distL="114300" distR="114300">
            <wp:extent cx="5114774" cy="2459604"/>
            <wp:effectExtent b="0" l="0" r="0" t="0"/>
            <wp:docPr id="2094612233" name="image55.png"/>
            <a:graphic>
              <a:graphicData uri="http://schemas.openxmlformats.org/drawingml/2006/picture">
                <pic:pic>
                  <pic:nvPicPr>
                    <pic:cNvPr id="0" name="image55.png"/>
                    <pic:cNvPicPr preferRelativeResize="0"/>
                  </pic:nvPicPr>
                  <pic:blipFill>
                    <a:blip r:embed="rId81"/>
                    <a:srcRect b="11518" l="17961" r="3222" t="26536"/>
                    <a:stretch>
                      <a:fillRect/>
                    </a:stretch>
                  </pic:blipFill>
                  <pic:spPr>
                    <a:xfrm>
                      <a:off x="0" y="0"/>
                      <a:ext cx="5114774" cy="2459604"/>
                    </a:xfrm>
                    <a:prstGeom prst="rect"/>
                    <a:ln/>
                  </pic:spPr>
                </pic:pic>
              </a:graphicData>
            </a:graphic>
          </wp:inline>
        </w:drawing>
      </w:r>
      <w:r w:rsidDel="00000000" w:rsidR="00000000" w:rsidRPr="00000000">
        <w:rPr>
          <w:rtl w:val="0"/>
        </w:rPr>
      </w:r>
    </w:p>
    <w:p w:rsidR="00000000" w:rsidDel="00000000" w:rsidP="00000000" w:rsidRDefault="00000000" w:rsidRPr="00000000" w14:paraId="00000596">
      <w:pPr>
        <w:ind w:hanging="2"/>
        <w:rPr/>
      </w:pPr>
      <w:r w:rsidDel="00000000" w:rsidR="00000000" w:rsidRPr="00000000">
        <w:rPr>
          <w:rtl w:val="0"/>
        </w:rPr>
        <w:t xml:space="preserve">On clicking View Details, it takes you to a detailed page of Events.</w:t>
      </w:r>
    </w:p>
    <w:p w:rsidR="00000000" w:rsidDel="00000000" w:rsidP="00000000" w:rsidRDefault="00000000" w:rsidRPr="00000000" w14:paraId="00000597">
      <w:pPr>
        <w:ind w:hanging="2"/>
        <w:rPr/>
      </w:pPr>
      <w:r w:rsidDel="00000000" w:rsidR="00000000" w:rsidRPr="00000000">
        <w:rPr/>
        <w:drawing>
          <wp:inline distB="114300" distT="114300" distL="114300" distR="114300">
            <wp:extent cx="5070713" cy="2219377"/>
            <wp:effectExtent b="0" l="0" r="0" t="0"/>
            <wp:docPr id="2094612234" name="image60.png"/>
            <a:graphic>
              <a:graphicData uri="http://schemas.openxmlformats.org/drawingml/2006/picture">
                <pic:pic>
                  <pic:nvPicPr>
                    <pic:cNvPr id="0" name="image60.png"/>
                    <pic:cNvPicPr preferRelativeResize="0"/>
                  </pic:nvPicPr>
                  <pic:blipFill>
                    <a:blip r:embed="rId82"/>
                    <a:srcRect b="10924" l="17247" r="3962" t="35387"/>
                    <a:stretch>
                      <a:fillRect/>
                    </a:stretch>
                  </pic:blipFill>
                  <pic:spPr>
                    <a:xfrm>
                      <a:off x="0" y="0"/>
                      <a:ext cx="5070713" cy="2219377"/>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spacing w:after="0" w:line="276" w:lineRule="auto"/>
        <w:rPr/>
      </w:pPr>
      <w:r w:rsidDel="00000000" w:rsidR="00000000" w:rsidRPr="00000000">
        <w:rPr>
          <w:b w:val="1"/>
          <w:rtl w:val="0"/>
        </w:rPr>
        <w:t xml:space="preserve">Drill-down into Event Attributes - </w:t>
      </w:r>
      <w:r w:rsidDel="00000000" w:rsidR="00000000" w:rsidRPr="00000000">
        <w:rPr>
          <w:rtl w:val="0"/>
        </w:rPr>
        <w:t xml:space="preserve">count of all the attributes or events, along with their attributes, performed by users within your app. You can also download reports in csv format.</w:t>
      </w:r>
    </w:p>
    <w:p w:rsidR="00000000" w:rsidDel="00000000" w:rsidP="00000000" w:rsidRDefault="00000000" w:rsidRPr="00000000" w14:paraId="00000599">
      <w:pPr>
        <w:spacing w:after="0" w:line="276" w:lineRule="auto"/>
        <w:rPr/>
      </w:pPr>
      <w:r w:rsidDel="00000000" w:rsidR="00000000" w:rsidRPr="00000000">
        <w:rPr>
          <w:rtl w:val="0"/>
        </w:rPr>
      </w:r>
    </w:p>
    <w:p w:rsidR="00000000" w:rsidDel="00000000" w:rsidP="00000000" w:rsidRDefault="00000000" w:rsidRPr="00000000" w14:paraId="0000059A">
      <w:pPr>
        <w:spacing w:after="0" w:line="276" w:lineRule="auto"/>
        <w:rPr/>
      </w:pPr>
      <w:r w:rsidDel="00000000" w:rsidR="00000000" w:rsidRPr="00000000">
        <w:rPr>
          <w:b w:val="1"/>
        </w:rPr>
        <w:drawing>
          <wp:inline distB="114300" distT="114300" distL="114300" distR="114300">
            <wp:extent cx="4657725" cy="1744290"/>
            <wp:effectExtent b="0" l="0" r="0" t="0"/>
            <wp:docPr id="2094612235" name="image57.png"/>
            <a:graphic>
              <a:graphicData uri="http://schemas.openxmlformats.org/drawingml/2006/picture">
                <pic:pic>
                  <pic:nvPicPr>
                    <pic:cNvPr id="0" name="image57.png"/>
                    <pic:cNvPicPr preferRelativeResize="0"/>
                  </pic:nvPicPr>
                  <pic:blipFill>
                    <a:blip r:embed="rId83"/>
                    <a:srcRect b="8167" l="16617" r="2122" t="37680"/>
                    <a:stretch>
                      <a:fillRect/>
                    </a:stretch>
                  </pic:blipFill>
                  <pic:spPr>
                    <a:xfrm>
                      <a:off x="0" y="0"/>
                      <a:ext cx="4657725" cy="1744290"/>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pStyle w:val="Heading3"/>
        <w:rPr/>
      </w:pPr>
      <w:bookmarkStart w:colFirst="0" w:colLast="0" w:name="_heading=h.bfozyossuhjd" w:id="46"/>
      <w:bookmarkEnd w:id="46"/>
      <w:r w:rsidDel="00000000" w:rsidR="00000000" w:rsidRPr="00000000">
        <w:rPr>
          <w:rtl w:val="0"/>
        </w:rPr>
      </w:r>
    </w:p>
    <w:p w:rsidR="00000000" w:rsidDel="00000000" w:rsidP="00000000" w:rsidRDefault="00000000" w:rsidRPr="00000000" w14:paraId="0000059C">
      <w:pPr>
        <w:pStyle w:val="Heading3"/>
        <w:rPr/>
      </w:pPr>
      <w:bookmarkStart w:colFirst="0" w:colLast="0" w:name="_heading=h.dps0uysqcx44" w:id="47"/>
      <w:bookmarkEnd w:id="47"/>
      <w:r w:rsidDel="00000000" w:rsidR="00000000" w:rsidRPr="00000000">
        <w:rPr>
          <w:rtl w:val="0"/>
        </w:rPr>
        <w:t xml:space="preserve">iv. Header</w:t>
      </w:r>
    </w:p>
    <w:p w:rsidR="00000000" w:rsidDel="00000000" w:rsidP="00000000" w:rsidRDefault="00000000" w:rsidRPr="00000000" w14:paraId="0000059D">
      <w:pPr>
        <w:rPr>
          <w:i w:val="1"/>
        </w:rPr>
      </w:pPr>
      <w:r w:rsidDel="00000000" w:rsidR="00000000" w:rsidRPr="00000000">
        <w:rPr>
          <w:rtl w:val="0"/>
        </w:rPr>
        <w:t xml:space="preserve">You can see 2 options to choose - Platform and Period. </w:t>
      </w:r>
      <w:r w:rsidDel="00000000" w:rsidR="00000000" w:rsidRPr="00000000">
        <w:rPr>
          <w:i w:val="1"/>
          <w:rtl w:val="0"/>
        </w:rPr>
        <w:t xml:space="preserve">Refer screenshot below.</w:t>
      </w:r>
    </w:p>
    <w:p w:rsidR="00000000" w:rsidDel="00000000" w:rsidP="00000000" w:rsidRDefault="00000000" w:rsidRPr="00000000" w14:paraId="0000059E">
      <w:pPr>
        <w:rPr/>
      </w:pPr>
      <w:r w:rsidDel="00000000" w:rsidR="00000000" w:rsidRPr="00000000">
        <w:rPr/>
        <w:drawing>
          <wp:inline distB="114300" distT="114300" distL="114300" distR="114300">
            <wp:extent cx="4606290" cy="323850"/>
            <wp:effectExtent b="0" l="0" r="0" t="0"/>
            <wp:docPr id="2094612236" name="image67.png"/>
            <a:graphic>
              <a:graphicData uri="http://schemas.openxmlformats.org/drawingml/2006/picture">
                <pic:pic>
                  <pic:nvPicPr>
                    <pic:cNvPr id="0" name="image67.png"/>
                    <pic:cNvPicPr preferRelativeResize="0"/>
                  </pic:nvPicPr>
                  <pic:blipFill>
                    <a:blip r:embed="rId84"/>
                    <a:srcRect b="64444" l="17852" r="1759" t="25494"/>
                    <a:stretch>
                      <a:fillRect/>
                    </a:stretch>
                  </pic:blipFill>
                  <pic:spPr>
                    <a:xfrm>
                      <a:off x="0" y="0"/>
                      <a:ext cx="460629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59F">
      <w:pPr>
        <w:pStyle w:val="Heading4"/>
        <w:rPr/>
      </w:pPr>
      <w:bookmarkStart w:colFirst="0" w:colLast="0" w:name="_heading=h.l5qzsfq8cf6c" w:id="48"/>
      <w:bookmarkEnd w:id="48"/>
      <w:r w:rsidDel="00000000" w:rsidR="00000000" w:rsidRPr="00000000">
        <w:rPr>
          <w:rtl w:val="0"/>
        </w:rPr>
        <w:t xml:space="preserve">Platform</w:t>
      </w:r>
    </w:p>
    <w:p w:rsidR="00000000" w:rsidDel="00000000" w:rsidP="00000000" w:rsidRDefault="00000000" w:rsidRPr="00000000" w14:paraId="000005A0">
      <w:pPr>
        <w:rPr/>
      </w:pPr>
      <w:r w:rsidDel="00000000" w:rsidR="00000000" w:rsidRPr="00000000">
        <w:rPr>
          <w:rtl w:val="0"/>
        </w:rPr>
        <w:t xml:space="preserve">Allows you to see data on the basis of selection made in this dropdown. Values in the dropdown are Android, iOS, Web, All.</w:t>
      </w:r>
    </w:p>
    <w:p w:rsidR="00000000" w:rsidDel="00000000" w:rsidP="00000000" w:rsidRDefault="00000000" w:rsidRPr="00000000" w14:paraId="000005A1">
      <w:pPr>
        <w:pStyle w:val="Heading4"/>
        <w:ind w:left="2880" w:firstLine="720"/>
        <w:rPr/>
      </w:pPr>
      <w:bookmarkStart w:colFirst="0" w:colLast="0" w:name="_heading=h.jao00sk26udj" w:id="49"/>
      <w:bookmarkEnd w:id="49"/>
      <w:r w:rsidDel="00000000" w:rsidR="00000000" w:rsidRPr="00000000">
        <w:rPr/>
        <w:drawing>
          <wp:inline distB="114300" distT="114300" distL="114300" distR="114300">
            <wp:extent cx="965835" cy="1121615"/>
            <wp:effectExtent b="0" l="0" r="0" t="0"/>
            <wp:docPr id="2094612226" name="image47.png"/>
            <a:graphic>
              <a:graphicData uri="http://schemas.openxmlformats.org/drawingml/2006/picture">
                <pic:pic>
                  <pic:nvPicPr>
                    <pic:cNvPr id="0" name="image47.png"/>
                    <pic:cNvPicPr preferRelativeResize="0"/>
                  </pic:nvPicPr>
                  <pic:blipFill>
                    <a:blip r:embed="rId85"/>
                    <a:srcRect b="0" l="0" r="0" t="0"/>
                    <a:stretch>
                      <a:fillRect/>
                    </a:stretch>
                  </pic:blipFill>
                  <pic:spPr>
                    <a:xfrm>
                      <a:off x="0" y="0"/>
                      <a:ext cx="965835" cy="1121615"/>
                    </a:xfrm>
                    <a:prstGeom prst="rect"/>
                    <a:ln/>
                  </pic:spPr>
                </pic:pic>
              </a:graphicData>
            </a:graphic>
          </wp:inline>
        </w:drawing>
      </w:r>
      <w:r w:rsidDel="00000000" w:rsidR="00000000" w:rsidRPr="00000000">
        <w:rPr>
          <w:rtl w:val="0"/>
        </w:rPr>
      </w:r>
    </w:p>
    <w:p w:rsidR="00000000" w:rsidDel="00000000" w:rsidP="00000000" w:rsidRDefault="00000000" w:rsidRPr="00000000" w14:paraId="000005A2">
      <w:pPr>
        <w:pStyle w:val="Heading4"/>
        <w:rPr/>
      </w:pPr>
      <w:bookmarkStart w:colFirst="0" w:colLast="0" w:name="_heading=h.7qiykogdj7ie" w:id="50"/>
      <w:bookmarkEnd w:id="50"/>
      <w:r w:rsidDel="00000000" w:rsidR="00000000" w:rsidRPr="00000000">
        <w:rPr>
          <w:rtl w:val="0"/>
        </w:rPr>
        <w:t xml:space="preserve">Period</w:t>
      </w:r>
    </w:p>
    <w:p w:rsidR="00000000" w:rsidDel="00000000" w:rsidP="00000000" w:rsidRDefault="00000000" w:rsidRPr="00000000" w14:paraId="000005A3">
      <w:pPr>
        <w:rPr/>
      </w:pPr>
      <w:r w:rsidDel="00000000" w:rsidR="00000000" w:rsidRPr="00000000">
        <w:rPr>
          <w:rtl w:val="0"/>
        </w:rPr>
        <w:t xml:space="preserve">Allows you to see data on the basis of period (date range) being selected.</w:t>
      </w:r>
    </w:p>
    <w:p w:rsidR="00000000" w:rsidDel="00000000" w:rsidP="00000000" w:rsidRDefault="00000000" w:rsidRPr="00000000" w14:paraId="000005A4">
      <w:pPr>
        <w:rPr/>
      </w:pPr>
      <w:r w:rsidDel="00000000" w:rsidR="00000000" w:rsidRPr="00000000">
        <w:rPr/>
        <w:drawing>
          <wp:inline distB="114300" distT="114300" distL="114300" distR="114300">
            <wp:extent cx="4500563" cy="2317705"/>
            <wp:effectExtent b="0" l="0" r="0" t="0"/>
            <wp:docPr id="2094612217" name="image38.png"/>
            <a:graphic>
              <a:graphicData uri="http://schemas.openxmlformats.org/drawingml/2006/picture">
                <pic:pic>
                  <pic:nvPicPr>
                    <pic:cNvPr id="0" name="image38.png"/>
                    <pic:cNvPicPr preferRelativeResize="0"/>
                  </pic:nvPicPr>
                  <pic:blipFill>
                    <a:blip r:embed="rId86"/>
                    <a:srcRect b="0" l="830" r="0" t="0"/>
                    <a:stretch>
                      <a:fillRect/>
                    </a:stretch>
                  </pic:blipFill>
                  <pic:spPr>
                    <a:xfrm>
                      <a:off x="0" y="0"/>
                      <a:ext cx="4500563" cy="2317705"/>
                    </a:xfrm>
                    <a:prstGeom prst="rect"/>
                    <a:ln/>
                  </pic:spPr>
                </pic:pic>
              </a:graphicData>
            </a:graphic>
          </wp:inline>
        </w:drawing>
      </w:r>
      <w:r w:rsidDel="00000000" w:rsidR="00000000" w:rsidRPr="00000000">
        <w:rPr>
          <w:rtl w:val="0"/>
        </w:rPr>
      </w:r>
    </w:p>
    <w:p w:rsidR="00000000" w:rsidDel="00000000" w:rsidP="00000000" w:rsidRDefault="00000000" w:rsidRPr="00000000" w14:paraId="000005A5">
      <w:pPr>
        <w:rPr/>
      </w:pPr>
      <w:r w:rsidDel="00000000" w:rsidR="00000000" w:rsidRPr="00000000">
        <w:rPr>
          <w:rtl w:val="0"/>
        </w:rPr>
      </w:r>
    </w:p>
    <w:p w:rsidR="00000000" w:rsidDel="00000000" w:rsidP="00000000" w:rsidRDefault="00000000" w:rsidRPr="00000000" w14:paraId="000005A6">
      <w:pPr>
        <w:rPr/>
      </w:pPr>
      <w:r w:rsidDel="00000000" w:rsidR="00000000" w:rsidRPr="00000000">
        <w:rPr>
          <w:rtl w:val="0"/>
        </w:rPr>
      </w:r>
    </w:p>
    <w:p w:rsidR="00000000" w:rsidDel="00000000" w:rsidP="00000000" w:rsidRDefault="00000000" w:rsidRPr="00000000" w14:paraId="000005A7">
      <w:pPr>
        <w:rPr/>
      </w:pPr>
      <w:r w:rsidDel="00000000" w:rsidR="00000000" w:rsidRPr="00000000">
        <w:rPr>
          <w:rtl w:val="0"/>
        </w:rPr>
      </w:r>
    </w:p>
    <w:p w:rsidR="00000000" w:rsidDel="00000000" w:rsidP="00000000" w:rsidRDefault="00000000" w:rsidRPr="00000000" w14:paraId="000005A8">
      <w:pPr>
        <w:rPr/>
      </w:pPr>
      <w:r w:rsidDel="00000000" w:rsidR="00000000" w:rsidRPr="00000000">
        <w:rPr>
          <w:rtl w:val="0"/>
        </w:rPr>
      </w:r>
    </w:p>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pStyle w:val="Heading2"/>
        <w:numPr>
          <w:ilvl w:val="1"/>
          <w:numId w:val="1"/>
        </w:numPr>
        <w:ind w:left="720" w:hanging="360"/>
        <w:rPr/>
      </w:pPr>
      <w:bookmarkStart w:colFirst="0" w:colLast="0" w:name="_heading=h.1exiwrddyufg" w:id="51"/>
      <w:bookmarkEnd w:id="51"/>
      <w:r w:rsidDel="00000000" w:rsidR="00000000" w:rsidRPr="00000000">
        <w:rPr>
          <w:rtl w:val="0"/>
        </w:rPr>
        <w:t xml:space="preserve">Reports available in platform:</w:t>
      </w:r>
    </w:p>
    <w:tbl>
      <w:tblPr>
        <w:tblStyle w:val="Table19"/>
        <w:tblW w:w="80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5"/>
        <w:gridCol w:w="4050"/>
        <w:gridCol w:w="3285"/>
        <w:tblGridChange w:id="0">
          <w:tblGrid>
            <w:gridCol w:w="735"/>
            <w:gridCol w:w="4050"/>
            <w:gridCol w:w="3285"/>
          </w:tblGrid>
        </w:tblGridChange>
      </w:tblGrid>
      <w:tr>
        <w:trPr>
          <w:cantSplit w:val="0"/>
          <w:trHeight w:val="300" w:hRule="atLeast"/>
          <w:tblHeader w:val="0"/>
        </w:trPr>
        <w:tc>
          <w:tcPr>
            <w:tcBorders>
              <w:top w:color="999999" w:space="0" w:sz="6" w:val="single"/>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Sno</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REPORTS</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STATUS -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E">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F">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0">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day-wise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time-wise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Weekly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Monthly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user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DAU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session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session length</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usage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time spent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System response time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type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Top 10 events on a daily basis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Drill-down into events attributes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Defect - Data Issue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Logged in user report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Aggregate level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OS, device, model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Registrations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75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sleeping users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Build segment :</w:t>
            </w:r>
          </w:p>
          <w:p w:rsidR="00000000" w:rsidDel="00000000" w:rsidP="00000000" w:rsidRDefault="00000000" w:rsidRPr="00000000" w14:paraId="0000061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Last Seen = Greater than = 30 days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how many total conversions happen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where a drop-off happens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source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campaign id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Journeys: Sunburst Chart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9">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what users are doing on my 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Campaign performance across channels (Email, SMS, Push, In-App)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p w:rsidR="00000000" w:rsidDel="00000000" w:rsidP="00000000" w:rsidRDefault="00000000" w:rsidRPr="00000000" w14:paraId="0000063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 Web Push, Web Popup</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click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open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NA : Email callback not being received by Appice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Draft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Past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4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4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Total campaign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4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bl>
    <w:p w:rsidR="00000000" w:rsidDel="00000000" w:rsidP="00000000" w:rsidRDefault="00000000" w:rsidRPr="00000000" w14:paraId="00000643">
      <w:pPr>
        <w:rPr>
          <w:sz w:val="18"/>
          <w:szCs w:val="18"/>
        </w:rPr>
      </w:pPr>
      <w:r w:rsidDel="00000000" w:rsidR="00000000" w:rsidRPr="00000000">
        <w:rPr>
          <w:rtl w:val="0"/>
        </w:rPr>
      </w:r>
    </w:p>
    <w:p w:rsidR="00000000" w:rsidDel="00000000" w:rsidP="00000000" w:rsidRDefault="00000000" w:rsidRPr="00000000" w14:paraId="00000644">
      <w:pPr>
        <w:rPr>
          <w:sz w:val="18"/>
          <w:szCs w:val="18"/>
        </w:rPr>
      </w:pPr>
      <w:r w:rsidDel="00000000" w:rsidR="00000000" w:rsidRPr="00000000">
        <w:rPr>
          <w:sz w:val="18"/>
          <w:szCs w:val="18"/>
          <w:rtl w:val="0"/>
        </w:rPr>
        <w:t xml:space="preserve">Other reports include:</w:t>
      </w:r>
    </w:p>
    <w:tbl>
      <w:tblPr>
        <w:tblStyle w:val="Table20"/>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95"/>
        <w:gridCol w:w="3046"/>
        <w:gridCol w:w="2462"/>
        <w:gridCol w:w="2462"/>
        <w:tblGridChange w:id="0">
          <w:tblGrid>
            <w:gridCol w:w="2495"/>
            <w:gridCol w:w="3046"/>
            <w:gridCol w:w="2462"/>
            <w:gridCol w:w="2462"/>
          </w:tblGrid>
        </w:tblGridChange>
      </w:tblGrid>
      <w:tr>
        <w:trPr>
          <w:cantSplit w:val="0"/>
          <w:trHeight w:val="255" w:hRule="atLeast"/>
          <w:tblHeader w:val="0"/>
        </w:trPr>
        <w:tc>
          <w:tcPr>
            <w:gridSpan w:val="3"/>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4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Leads generator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48">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C">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Abandan journeys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started any apply journey including account opening and didn't reach journey end point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Report to be shown per product per journey (Statistics)</w:t>
            </w:r>
          </w:p>
          <w:p w:rsidR="00000000" w:rsidDel="00000000" w:rsidP="00000000" w:rsidRDefault="00000000" w:rsidRPr="00000000" w14:paraId="0000065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 data to be provided as raw data (to be uploaded as leads on CRM)</w:t>
            </w:r>
          </w:p>
          <w:p w:rsidR="00000000" w:rsidDel="00000000" w:rsidP="00000000" w:rsidRDefault="00000000" w:rsidRPr="00000000" w14:paraId="0000065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(Daily job by GIB)</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p w:rsidR="00000000" w:rsidDel="00000000" w:rsidP="00000000" w:rsidRDefault="00000000" w:rsidRPr="00000000" w14:paraId="00000653">
            <w:pPr>
              <w:widowControl w:val="0"/>
              <w:spacing w:after="0"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65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NOTE: Data will be uploaded to CRM by GIB.</w:t>
            </w:r>
          </w:p>
        </w:tc>
      </w:tr>
      <w:tr>
        <w:trPr>
          <w:cantSplit w:val="0"/>
          <w:trHeight w:val="255" w:hRule="atLeast"/>
          <w:tblHeader w:val="0"/>
        </w:trPr>
        <w:tc>
          <w:tcPr>
            <w:tcBorders>
              <w:top w:color="cccccc" w:space="0" w:sz="4" w:val="single"/>
              <w:left w:color="000000"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5">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6">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7">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8">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5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Engagement report</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5C">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UseCase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60">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Mkt channels attribution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2">
            <w:pPr>
              <w:widowControl w:val="0"/>
              <w:spacing w:after="0" w:line="276"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Based on marketing activities: Conversions per:</w:t>
            </w:r>
          </w:p>
          <w:p w:rsidR="00000000" w:rsidDel="00000000" w:rsidP="00000000" w:rsidRDefault="00000000" w:rsidRPr="00000000" w14:paraId="0000066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Campaign/post</w:t>
            </w:r>
          </w:p>
          <w:p w:rsidR="00000000" w:rsidDel="00000000" w:rsidP="00000000" w:rsidRDefault="00000000" w:rsidRPr="00000000" w14:paraId="0000066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 Channel</w:t>
            </w:r>
          </w:p>
          <w:p w:rsidR="00000000" w:rsidDel="00000000" w:rsidP="00000000" w:rsidRDefault="00000000" w:rsidRPr="00000000" w14:paraId="0000066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 Customer segment</w:t>
            </w:r>
          </w:p>
          <w:p w:rsidR="00000000" w:rsidDel="00000000" w:rsidP="00000000" w:rsidRDefault="00000000" w:rsidRPr="00000000" w14:paraId="0000066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Customer demographics (Gender- Age - Geolocation)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p w:rsidR="00000000" w:rsidDel="00000000" w:rsidP="00000000" w:rsidRDefault="00000000" w:rsidRPr="00000000" w14:paraId="0000066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[Social Media posts not included]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9">
            <w:pPr>
              <w:widowControl w:val="0"/>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From MMP: As per MMP Policies</w:t>
            </w:r>
          </w:p>
        </w:tc>
      </w:tr>
      <w:tr>
        <w:trPr>
          <w:cantSplit w:val="0"/>
          <w:trHeight w:val="70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Pre login &amp;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download the app and registration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C">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Realtime and historical report to show downloads/registration including avg time from download to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tc>
      </w:tr>
      <w:tr>
        <w:trPr>
          <w:cantSplit w:val="0"/>
          <w:trHeight w:val="253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Post login - event tracking</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tcPr>
          <w:p w:rsidR="00000000" w:rsidDel="00000000" w:rsidP="00000000" w:rsidRDefault="00000000" w:rsidRPr="00000000" w14:paraId="0000066F">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Visits per:</w:t>
            </w:r>
          </w:p>
          <w:p w:rsidR="00000000" w:rsidDel="00000000" w:rsidP="00000000" w:rsidRDefault="00000000" w:rsidRPr="00000000" w14:paraId="0000067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product/Service</w:t>
            </w:r>
          </w:p>
          <w:p w:rsidR="00000000" w:rsidDel="00000000" w:rsidP="00000000" w:rsidRDefault="00000000" w:rsidRPr="00000000" w14:paraId="0000067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screens of each product/Service</w:t>
            </w:r>
          </w:p>
          <w:p w:rsidR="00000000" w:rsidDel="00000000" w:rsidP="00000000" w:rsidRDefault="00000000" w:rsidRPr="00000000" w14:paraId="00000672">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and session source:</w:t>
            </w:r>
          </w:p>
          <w:p w:rsidR="00000000" w:rsidDel="00000000" w:rsidP="00000000" w:rsidRDefault="00000000" w:rsidRPr="00000000" w14:paraId="0000067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paid media platforms</w:t>
            </w:r>
          </w:p>
          <w:p w:rsidR="00000000" w:rsidDel="00000000" w:rsidP="00000000" w:rsidRDefault="00000000" w:rsidRPr="00000000" w14:paraId="0000067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push notifications</w:t>
            </w:r>
          </w:p>
          <w:p w:rsidR="00000000" w:rsidDel="00000000" w:rsidP="00000000" w:rsidRDefault="00000000" w:rsidRPr="00000000" w14:paraId="0000067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3- Email</w:t>
            </w:r>
          </w:p>
          <w:p w:rsidR="00000000" w:rsidDel="00000000" w:rsidP="00000000" w:rsidRDefault="00000000" w:rsidRPr="00000000" w14:paraId="0000067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SMS</w:t>
            </w:r>
          </w:p>
          <w:p w:rsidR="00000000" w:rsidDel="00000000" w:rsidP="00000000" w:rsidRDefault="00000000" w:rsidRPr="00000000" w14:paraId="0000067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5- Social media</w:t>
            </w:r>
          </w:p>
          <w:p w:rsidR="00000000" w:rsidDel="00000000" w:rsidP="00000000" w:rsidRDefault="00000000" w:rsidRPr="00000000" w14:paraId="0000067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organic login</w:t>
            </w:r>
          </w:p>
          <w:p w:rsidR="00000000" w:rsidDel="00000000" w:rsidP="00000000" w:rsidRDefault="00000000" w:rsidRPr="00000000" w14:paraId="0000067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7- exist customer or newly registered customer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7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7B">
            <w:pPr>
              <w:widowControl w:val="0"/>
              <w:spacing w:after="0" w:line="276"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Only 1 is available [From event drill down]</w:t>
            </w:r>
          </w:p>
          <w:p w:rsidR="00000000" w:rsidDel="00000000" w:rsidP="00000000" w:rsidRDefault="00000000" w:rsidRPr="00000000" w14:paraId="0000067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Source is a part of events data - OpenTrigger &amp; custom variable [Only Push, Email, SMS can be tracked by App deeplink.] (paid media in not part of source) </w:t>
            </w:r>
            <w:r w:rsidDel="00000000" w:rsidR="00000000" w:rsidRPr="00000000">
              <w:rPr>
                <w:rtl w:val="0"/>
              </w:rPr>
            </w:r>
          </w:p>
        </w:tc>
      </w:tr>
    </w:tbl>
    <w:p w:rsidR="00000000" w:rsidDel="00000000" w:rsidP="00000000" w:rsidRDefault="00000000" w:rsidRPr="00000000" w14:paraId="0000067D">
      <w:pPr>
        <w:pStyle w:val="Heading2"/>
        <w:numPr>
          <w:ilvl w:val="1"/>
          <w:numId w:val="1"/>
        </w:numPr>
        <w:ind w:left="0" w:firstLine="0"/>
        <w:rPr>
          <w:b w:val="0"/>
          <w:sz w:val="22"/>
          <w:szCs w:val="22"/>
        </w:rPr>
      </w:pPr>
      <w:bookmarkStart w:colFirst="0" w:colLast="0" w:name="_heading=h.l70ueby0xfxm" w:id="52"/>
      <w:bookmarkEnd w:id="52"/>
      <w:r w:rsidDel="00000000" w:rsidR="00000000" w:rsidRPr="00000000">
        <w:rPr>
          <w:rtl w:val="0"/>
        </w:rPr>
      </w:r>
    </w:p>
    <w:tbl>
      <w:tblPr>
        <w:tblStyle w:val="Table21"/>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41"/>
        <w:gridCol w:w="3712"/>
        <w:gridCol w:w="3712"/>
        <w:tblGridChange w:id="0">
          <w:tblGrid>
            <w:gridCol w:w="3041"/>
            <w:gridCol w:w="3712"/>
            <w:gridCol w:w="3712"/>
          </w:tblGrid>
        </w:tblGridChange>
      </w:tblGrid>
      <w:tr>
        <w:trPr>
          <w:cantSplit w:val="0"/>
          <w:trHeight w:val="255" w:hRule="atLeast"/>
          <w:tblHeader w:val="0"/>
        </w:trPr>
        <w:tc>
          <w:tcPr>
            <w:gridSpan w:val="2"/>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7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Notification performance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80">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8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Channel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8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83">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Push</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Appice tracks: Sent, Clicked, CTR.</w:t>
              <w:br w:type="textWrapping"/>
              <w:t xml:space="preserve">Ignored = Not Possible</w:t>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attempt no. and delivery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8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In-App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(Accepted, rejected or remind me later)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 sends this information in callback:</w:t>
            </w:r>
          </w:p>
          <w:p w:rsidR="00000000" w:rsidDel="00000000" w:rsidP="00000000" w:rsidRDefault="00000000" w:rsidRPr="00000000" w14:paraId="0000068E">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Accepted = CTA button clicked</w:t>
            </w:r>
          </w:p>
          <w:p w:rsidR="00000000" w:rsidDel="00000000" w:rsidP="00000000" w:rsidRDefault="00000000" w:rsidRPr="00000000" w14:paraId="0000068F">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Rejected = X button clicked</w:t>
            </w:r>
          </w:p>
          <w:p w:rsidR="00000000" w:rsidDel="00000000" w:rsidP="00000000" w:rsidRDefault="00000000" w:rsidRPr="00000000" w14:paraId="00000690">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Remind Me Later = Not Possible</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9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Email</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9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9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9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bl>
    <w:p w:rsidR="00000000" w:rsidDel="00000000" w:rsidP="00000000" w:rsidRDefault="00000000" w:rsidRPr="00000000" w14:paraId="00000695">
      <w:pPr>
        <w:pStyle w:val="Heading2"/>
        <w:numPr>
          <w:ilvl w:val="1"/>
          <w:numId w:val="1"/>
        </w:numPr>
        <w:ind w:left="0" w:firstLine="0"/>
        <w:rPr>
          <w:b w:val="0"/>
          <w:sz w:val="22"/>
          <w:szCs w:val="22"/>
        </w:rPr>
      </w:pPr>
      <w:bookmarkStart w:colFirst="0" w:colLast="0" w:name="_heading=h.i0rb7ubzkq01" w:id="53"/>
      <w:bookmarkEnd w:id="53"/>
      <w:r w:rsidDel="00000000" w:rsidR="00000000" w:rsidRPr="00000000">
        <w:rPr>
          <w:rtl w:val="0"/>
        </w:rPr>
      </w:r>
    </w:p>
    <w:p w:rsidR="00000000" w:rsidDel="00000000" w:rsidP="00000000" w:rsidRDefault="00000000" w:rsidRPr="00000000" w14:paraId="00000696">
      <w:pPr>
        <w:pStyle w:val="Heading2"/>
        <w:numPr>
          <w:ilvl w:val="1"/>
          <w:numId w:val="1"/>
        </w:numPr>
        <w:ind w:left="1440" w:firstLine="0"/>
        <w:rPr/>
      </w:pPr>
      <w:bookmarkStart w:colFirst="0" w:colLast="0" w:name="_heading=h.3j2qqm3" w:id="54"/>
      <w:bookmarkEnd w:id="54"/>
      <w:r w:rsidDel="00000000" w:rsidR="00000000" w:rsidRPr="00000000">
        <w:rPr>
          <w:rtl w:val="0"/>
        </w:rPr>
        <w:t xml:space="preserve">16.2 Funnels</w:t>
      </w:r>
    </w:p>
    <w:p w:rsidR="00000000" w:rsidDel="00000000" w:rsidP="00000000" w:rsidRDefault="00000000" w:rsidRPr="00000000" w14:paraId="00000697">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98">
      <w:pPr>
        <w:pBdr>
          <w:top w:space="0" w:sz="0" w:val="nil"/>
          <w:left w:space="0" w:sz="0" w:val="nil"/>
          <w:bottom w:space="0" w:sz="0" w:val="nil"/>
          <w:right w:space="0" w:sz="0" w:val="nil"/>
          <w:between w:space="0" w:sz="0" w:val="nil"/>
        </w:pBdr>
        <w:spacing w:after="0" w:line="240" w:lineRule="auto"/>
        <w:jc w:val="both"/>
        <w:rPr/>
      </w:pPr>
      <w:r w:rsidDel="00000000" w:rsidR="00000000" w:rsidRPr="00000000">
        <w:rPr>
          <w:color w:val="000000"/>
          <w:rtl w:val="0"/>
        </w:rPr>
        <w:t xml:space="preserve">Understand where a drop-off happens in a user’s journey. Using this insight, one can  communicate with the customer through various notifications. </w:t>
      </w:r>
      <w:r w:rsidDel="00000000" w:rsidR="00000000" w:rsidRPr="00000000">
        <w:rPr>
          <w:rtl w:val="0"/>
        </w:rPr>
        <w:t xml:space="preserve">This is basically a sequence of Triggers/Events in your app which would help you better understand the customer’s journey while using your mobile app. This helps in better visualizing at which point in your transaction funnel, users drop off most or can be helped with in-app notifications or better messaging.</w:t>
      </w:r>
    </w:p>
    <w:p w:rsidR="00000000" w:rsidDel="00000000" w:rsidP="00000000" w:rsidRDefault="00000000" w:rsidRPr="00000000" w14:paraId="00000699">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9A">
      <w:pPr>
        <w:numPr>
          <w:ilvl w:val="0"/>
          <w:numId w:val="2"/>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How many users complete FD (or PPF) or</w:t>
      </w:r>
    </w:p>
    <w:p w:rsidR="00000000" w:rsidDel="00000000" w:rsidP="00000000" w:rsidRDefault="00000000" w:rsidRPr="00000000" w14:paraId="0000069B">
      <w:pPr>
        <w:numPr>
          <w:ilvl w:val="0"/>
          <w:numId w:val="2"/>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Drop off at KYC validation stage</w:t>
      </w:r>
    </w:p>
    <w:p w:rsidR="00000000" w:rsidDel="00000000" w:rsidP="00000000" w:rsidRDefault="00000000" w:rsidRPr="00000000" w14:paraId="0000069C">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 </w:t>
      </w:r>
    </w:p>
    <w:tbl>
      <w:tblPr>
        <w:tblStyle w:val="Table22"/>
        <w:tblW w:w="9355.0" w:type="dxa"/>
        <w:jc w:val="left"/>
        <w:tblInd w:w="421.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260"/>
        <w:gridCol w:w="2693"/>
        <w:gridCol w:w="3402"/>
        <w:tblGridChange w:id="0">
          <w:tblGrid>
            <w:gridCol w:w="3260"/>
            <w:gridCol w:w="2693"/>
            <w:gridCol w:w="3402"/>
          </w:tblGrid>
        </w:tblGridChange>
      </w:tblGrid>
      <w:tr>
        <w:trPr>
          <w:cantSplit w:val="0"/>
          <w:tblHeader w:val="0"/>
        </w:trPr>
        <w:tc>
          <w:tcPr/>
          <w:p w:rsidR="00000000" w:rsidDel="00000000" w:rsidP="00000000" w:rsidRDefault="00000000" w:rsidRPr="00000000" w14:paraId="0000069D">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Event </w:t>
            </w:r>
            <w:r w:rsidDel="00000000" w:rsidR="00000000" w:rsidRPr="00000000">
              <w:rPr>
                <w:rtl w:val="0"/>
              </w:rPr>
            </w:r>
          </w:p>
        </w:tc>
        <w:tc>
          <w:tcPr/>
          <w:p w:rsidR="00000000" w:rsidDel="00000000" w:rsidP="00000000" w:rsidRDefault="00000000" w:rsidRPr="00000000" w14:paraId="0000069E">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w:t>
            </w:r>
            <w:r w:rsidDel="00000000" w:rsidR="00000000" w:rsidRPr="00000000">
              <w:rPr>
                <w:rtl w:val="0"/>
              </w:rPr>
            </w:r>
          </w:p>
        </w:tc>
        <w:tc>
          <w:tcPr/>
          <w:p w:rsidR="00000000" w:rsidDel="00000000" w:rsidP="00000000" w:rsidRDefault="00000000" w:rsidRPr="00000000" w14:paraId="0000069F">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 Value</w:t>
            </w:r>
            <w:r w:rsidDel="00000000" w:rsidR="00000000" w:rsidRPr="00000000">
              <w:rPr>
                <w:rtl w:val="0"/>
              </w:rPr>
            </w:r>
          </w:p>
        </w:tc>
      </w:tr>
      <w:tr>
        <w:trPr>
          <w:cantSplit w:val="0"/>
          <w:tblHeader w:val="0"/>
        </w:trPr>
        <w:tc>
          <w:tcPr/>
          <w:p w:rsidR="00000000" w:rsidDel="00000000" w:rsidP="00000000" w:rsidRDefault="00000000" w:rsidRPr="00000000" w14:paraId="000006A0">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FDStartDeposit</w:t>
            </w:r>
            <w:r w:rsidDel="00000000" w:rsidR="00000000" w:rsidRPr="00000000">
              <w:rPr>
                <w:rtl w:val="0"/>
              </w:rPr>
            </w:r>
          </w:p>
        </w:tc>
        <w:tc>
          <w:tcPr/>
          <w:p w:rsidR="00000000" w:rsidDel="00000000" w:rsidP="00000000" w:rsidRDefault="00000000" w:rsidRPr="00000000" w14:paraId="000006A1">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6A2">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6A3">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FDValidateKYC</w:t>
            </w:r>
            <w:r w:rsidDel="00000000" w:rsidR="00000000" w:rsidRPr="00000000">
              <w:rPr>
                <w:rtl w:val="0"/>
              </w:rPr>
            </w:r>
          </w:p>
        </w:tc>
        <w:tc>
          <w:tcPr/>
          <w:p w:rsidR="00000000" w:rsidDel="00000000" w:rsidP="00000000" w:rsidRDefault="00000000" w:rsidRPr="00000000" w14:paraId="000006A4">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18"/>
                <w:szCs w:val="18"/>
                <w:rtl w:val="0"/>
              </w:rPr>
              <w:t xml:space="preserve">KYCComplete</w:t>
            </w:r>
            <w:r w:rsidDel="00000000" w:rsidR="00000000" w:rsidRPr="00000000">
              <w:rPr>
                <w:rtl w:val="0"/>
              </w:rPr>
            </w:r>
          </w:p>
        </w:tc>
        <w:tc>
          <w:tcPr/>
          <w:p w:rsidR="00000000" w:rsidDel="00000000" w:rsidP="00000000" w:rsidRDefault="00000000" w:rsidRPr="00000000" w14:paraId="000006A5">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r>
        <w:trPr>
          <w:cantSplit w:val="0"/>
          <w:tblHeader w:val="0"/>
        </w:trPr>
        <w:tc>
          <w:tcPr/>
          <w:p w:rsidR="00000000" w:rsidDel="00000000" w:rsidP="00000000" w:rsidRDefault="00000000" w:rsidRPr="00000000" w14:paraId="000006A6">
            <w:pPr>
              <w:pBdr>
                <w:top w:space="0" w:sz="0" w:val="nil"/>
                <w:left w:space="0" w:sz="0" w:val="nil"/>
                <w:bottom w:space="0" w:sz="0" w:val="nil"/>
                <w:right w:space="0" w:sz="0" w:val="nil"/>
                <w:between w:space="0" w:sz="0" w:val="nil"/>
              </w:pBdr>
              <w:ind w:left="168" w:hanging="168"/>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FDCreate</w:t>
            </w:r>
            <w:r w:rsidDel="00000000" w:rsidR="00000000" w:rsidRPr="00000000">
              <w:rPr>
                <w:rtl w:val="0"/>
              </w:rPr>
            </w:r>
          </w:p>
        </w:tc>
        <w:tc>
          <w:tcPr/>
          <w:p w:rsidR="00000000" w:rsidDel="00000000" w:rsidP="00000000" w:rsidRDefault="00000000" w:rsidRPr="00000000" w14:paraId="000006A7">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FDOpened</w:t>
            </w:r>
          </w:p>
        </w:tc>
        <w:tc>
          <w:tcPr/>
          <w:p w:rsidR="00000000" w:rsidDel="00000000" w:rsidP="00000000" w:rsidRDefault="00000000" w:rsidRPr="00000000" w14:paraId="000006A8">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bl>
    <w:p w:rsidR="00000000" w:rsidDel="00000000" w:rsidP="00000000" w:rsidRDefault="00000000" w:rsidRPr="00000000" w14:paraId="000006A9">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AA">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20242" cy="3887503"/>
            <wp:effectExtent b="0" l="0" r="0" t="0"/>
            <wp:docPr id="2094612218" name="image42.png"/>
            <a:graphic>
              <a:graphicData uri="http://schemas.openxmlformats.org/drawingml/2006/picture">
                <pic:pic>
                  <pic:nvPicPr>
                    <pic:cNvPr id="0" name="image42.png"/>
                    <pic:cNvPicPr preferRelativeResize="0"/>
                  </pic:nvPicPr>
                  <pic:blipFill>
                    <a:blip r:embed="rId87"/>
                    <a:srcRect b="0" l="0" r="0" t="0"/>
                    <a:stretch>
                      <a:fillRect/>
                    </a:stretch>
                  </pic:blipFill>
                  <pic:spPr>
                    <a:xfrm>
                      <a:off x="0" y="0"/>
                      <a:ext cx="6220242" cy="3887503"/>
                    </a:xfrm>
                    <a:prstGeom prst="rect"/>
                    <a:ln/>
                  </pic:spPr>
                </pic:pic>
              </a:graphicData>
            </a:graphic>
          </wp:inline>
        </w:drawing>
      </w:r>
      <w:r w:rsidDel="00000000" w:rsidR="00000000" w:rsidRPr="00000000">
        <w:rPr>
          <w:rtl w:val="0"/>
        </w:rPr>
      </w:r>
    </w:p>
    <w:p w:rsidR="00000000" w:rsidDel="00000000" w:rsidP="00000000" w:rsidRDefault="00000000" w:rsidRPr="00000000" w14:paraId="000006AB">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A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Pr>
        <w:drawing>
          <wp:inline distB="0" distT="0" distL="0" distR="0">
            <wp:extent cx="6200775" cy="3057525"/>
            <wp:effectExtent b="0" l="0" r="0" t="0"/>
            <wp:docPr id="2094612219" name="image39.png"/>
            <a:graphic>
              <a:graphicData uri="http://schemas.openxmlformats.org/drawingml/2006/picture">
                <pic:pic>
                  <pic:nvPicPr>
                    <pic:cNvPr id="0" name="image39.png"/>
                    <pic:cNvPicPr preferRelativeResize="0"/>
                  </pic:nvPicPr>
                  <pic:blipFill>
                    <a:blip r:embed="rId88"/>
                    <a:srcRect b="20401" l="761" r="0" t="1374"/>
                    <a:stretch>
                      <a:fillRect/>
                    </a:stretch>
                  </pic:blipFill>
                  <pic:spPr>
                    <a:xfrm>
                      <a:off x="0" y="0"/>
                      <a:ext cx="62007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6A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AE">
      <w:pPr>
        <w:rPr/>
      </w:pPr>
      <w:r w:rsidDel="00000000" w:rsidR="00000000" w:rsidRPr="00000000">
        <w:rPr>
          <w:rtl w:val="0"/>
        </w:rPr>
        <w:t xml:space="preserve">On Save, you can see a message at the top - Funnel Created Successfully.</w:t>
      </w:r>
    </w:p>
    <w:p w:rsidR="00000000" w:rsidDel="00000000" w:rsidP="00000000" w:rsidRDefault="00000000" w:rsidRPr="00000000" w14:paraId="000006AF">
      <w:pPr>
        <w:rPr/>
      </w:pPr>
      <w:r w:rsidDel="00000000" w:rsidR="00000000" w:rsidRPr="00000000">
        <w:rPr>
          <w:rtl w:val="0"/>
        </w:rPr>
        <w:t xml:space="preserve">You can see the newly created Funnel in the list.</w:t>
      </w:r>
    </w:p>
    <w:p w:rsidR="00000000" w:rsidDel="00000000" w:rsidP="00000000" w:rsidRDefault="00000000" w:rsidRPr="00000000" w14:paraId="000006B0">
      <w:pPr>
        <w:rPr/>
      </w:pPr>
      <w:r w:rsidDel="00000000" w:rsidR="00000000" w:rsidRPr="00000000">
        <w:rPr/>
        <w:drawing>
          <wp:inline distB="114300" distT="114300" distL="114300" distR="114300">
            <wp:extent cx="5734050" cy="2105833"/>
            <wp:effectExtent b="0" l="0" r="0" t="0"/>
            <wp:docPr id="2094612220" name="image31.png"/>
            <a:graphic>
              <a:graphicData uri="http://schemas.openxmlformats.org/drawingml/2006/picture">
                <pic:pic>
                  <pic:nvPicPr>
                    <pic:cNvPr id="0" name="image31.png"/>
                    <pic:cNvPicPr preferRelativeResize="0"/>
                  </pic:nvPicPr>
                  <pic:blipFill>
                    <a:blip r:embed="rId89"/>
                    <a:srcRect b="17624" l="0" r="0" t="17099"/>
                    <a:stretch>
                      <a:fillRect/>
                    </a:stretch>
                  </pic:blipFill>
                  <pic:spPr>
                    <a:xfrm>
                      <a:off x="0" y="0"/>
                      <a:ext cx="5734050" cy="2105833"/>
                    </a:xfrm>
                    <a:prstGeom prst="rect"/>
                    <a:ln/>
                  </pic:spPr>
                </pic:pic>
              </a:graphicData>
            </a:graphic>
          </wp:inline>
        </w:drawing>
      </w:r>
      <w:r w:rsidDel="00000000" w:rsidR="00000000" w:rsidRPr="00000000">
        <w:rPr>
          <w:rtl w:val="0"/>
        </w:rPr>
      </w:r>
    </w:p>
    <w:p w:rsidR="00000000" w:rsidDel="00000000" w:rsidP="00000000" w:rsidRDefault="00000000" w:rsidRPr="00000000" w14:paraId="000006B1">
      <w:pPr>
        <w:rPr/>
      </w:pPr>
      <w:r w:rsidDel="00000000" w:rsidR="00000000" w:rsidRPr="00000000">
        <w:rPr/>
        <w:drawing>
          <wp:inline distB="114300" distT="114300" distL="114300" distR="114300">
            <wp:extent cx="1543050" cy="609600"/>
            <wp:effectExtent b="0" l="0" r="0" t="0"/>
            <wp:docPr id="2094612221" name="image37.png"/>
            <a:graphic>
              <a:graphicData uri="http://schemas.openxmlformats.org/drawingml/2006/picture">
                <pic:pic>
                  <pic:nvPicPr>
                    <pic:cNvPr id="0" name="image37.png"/>
                    <pic:cNvPicPr preferRelativeResize="0"/>
                  </pic:nvPicPr>
                  <pic:blipFill>
                    <a:blip r:embed="rId90"/>
                    <a:srcRect b="0" l="0" r="0" t="0"/>
                    <a:stretch>
                      <a:fillRect/>
                    </a:stretch>
                  </pic:blipFill>
                  <pic:spPr>
                    <a:xfrm>
                      <a:off x="0" y="0"/>
                      <a:ext cx="154305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6B2">
      <w:pPr>
        <w:rPr/>
      </w:pPr>
      <w:r w:rsidDel="00000000" w:rsidR="00000000" w:rsidRPr="00000000">
        <w:rPr>
          <w:b w:val="1"/>
          <w:rtl w:val="0"/>
        </w:rPr>
        <w:t xml:space="preserve">Copy button -</w:t>
      </w:r>
      <w:r w:rsidDel="00000000" w:rsidR="00000000" w:rsidRPr="00000000">
        <w:rPr>
          <w:rtl w:val="0"/>
        </w:rPr>
        <w:t xml:space="preserve"> To copy the funnel.</w:t>
      </w:r>
    </w:p>
    <w:p w:rsidR="00000000" w:rsidDel="00000000" w:rsidP="00000000" w:rsidRDefault="00000000" w:rsidRPr="00000000" w14:paraId="000006B3">
      <w:pPr>
        <w:rPr/>
      </w:pPr>
      <w:r w:rsidDel="00000000" w:rsidR="00000000" w:rsidRPr="00000000">
        <w:rPr>
          <w:b w:val="1"/>
          <w:rtl w:val="0"/>
        </w:rPr>
        <w:t xml:space="preserve">Edit button -</w:t>
      </w:r>
      <w:r w:rsidDel="00000000" w:rsidR="00000000" w:rsidRPr="00000000">
        <w:rPr>
          <w:rtl w:val="0"/>
        </w:rPr>
        <w:t xml:space="preserve"> To edit the funnel.</w:t>
      </w:r>
    </w:p>
    <w:p w:rsidR="00000000" w:rsidDel="00000000" w:rsidP="00000000" w:rsidRDefault="00000000" w:rsidRPr="00000000" w14:paraId="000006B4">
      <w:pPr>
        <w:rPr/>
      </w:pPr>
      <w:r w:rsidDel="00000000" w:rsidR="00000000" w:rsidRPr="00000000">
        <w:rPr>
          <w:b w:val="1"/>
          <w:rtl w:val="0"/>
        </w:rPr>
        <w:t xml:space="preserve">Delete button -</w:t>
      </w:r>
      <w:r w:rsidDel="00000000" w:rsidR="00000000" w:rsidRPr="00000000">
        <w:rPr>
          <w:rtl w:val="0"/>
        </w:rPr>
        <w:t xml:space="preserve"> To delete the funnel.</w:t>
      </w:r>
    </w:p>
    <w:p w:rsidR="00000000" w:rsidDel="00000000" w:rsidP="00000000" w:rsidRDefault="00000000" w:rsidRPr="00000000" w14:paraId="000006B5">
      <w:pPr>
        <w:rPr/>
      </w:pPr>
      <w:r w:rsidDel="00000000" w:rsidR="00000000" w:rsidRPr="00000000">
        <w:rPr>
          <w:b w:val="1"/>
          <w:rtl w:val="0"/>
        </w:rPr>
        <w:t xml:space="preserve">Preview button -</w:t>
      </w:r>
      <w:r w:rsidDel="00000000" w:rsidR="00000000" w:rsidRPr="00000000">
        <w:rPr>
          <w:rtl w:val="0"/>
        </w:rPr>
        <w:t xml:space="preserve"> To see analytics of users in the form of a widget, you can click the ‘Preview’ button.</w:t>
      </w:r>
    </w:p>
    <w:p w:rsidR="00000000" w:rsidDel="00000000" w:rsidP="00000000" w:rsidRDefault="00000000" w:rsidRPr="00000000" w14:paraId="000006B6">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Funnels can be exported as well to analyze the users’ data by clicking on the Funnel export option. </w:t>
      </w:r>
    </w:p>
    <w:p w:rsidR="00000000" w:rsidDel="00000000" w:rsidP="00000000" w:rsidRDefault="00000000" w:rsidRPr="00000000" w14:paraId="000006B7">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B8">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You can select users' data.</w:t>
      </w:r>
    </w:p>
    <w:p w:rsidR="00000000" w:rsidDel="00000000" w:rsidP="00000000" w:rsidRDefault="00000000" w:rsidRPr="00000000" w14:paraId="000006B9">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BA">
      <w:pPr>
        <w:spacing w:after="220" w:lineRule="auto"/>
        <w:rPr/>
      </w:pPr>
      <w:r w:rsidDel="00000000" w:rsidR="00000000" w:rsidRPr="00000000">
        <w:rPr/>
        <w:drawing>
          <wp:inline distB="114300" distT="114300" distL="114300" distR="114300">
            <wp:extent cx="5734050" cy="2430619"/>
            <wp:effectExtent b="0" l="0" r="0" t="0"/>
            <wp:docPr id="2094612222" name="image36.png"/>
            <a:graphic>
              <a:graphicData uri="http://schemas.openxmlformats.org/drawingml/2006/picture">
                <pic:pic>
                  <pic:nvPicPr>
                    <pic:cNvPr id="0" name="image36.png"/>
                    <pic:cNvPicPr preferRelativeResize="0"/>
                  </pic:nvPicPr>
                  <pic:blipFill>
                    <a:blip r:embed="rId91"/>
                    <a:srcRect b="7332" l="0" r="0" t="17261"/>
                    <a:stretch>
                      <a:fillRect/>
                    </a:stretch>
                  </pic:blipFill>
                  <pic:spPr>
                    <a:xfrm>
                      <a:off x="0" y="0"/>
                      <a:ext cx="5734050" cy="2430619"/>
                    </a:xfrm>
                    <a:prstGeom prst="rect"/>
                    <a:ln/>
                  </pic:spPr>
                </pic:pic>
              </a:graphicData>
            </a:graphic>
          </wp:inline>
        </w:drawing>
      </w:r>
      <w:r w:rsidDel="00000000" w:rsidR="00000000" w:rsidRPr="00000000">
        <w:rPr>
          <w:rtl w:val="0"/>
        </w:rPr>
      </w:r>
    </w:p>
    <w:p w:rsidR="00000000" w:rsidDel="00000000" w:rsidP="00000000" w:rsidRDefault="00000000" w:rsidRPr="00000000" w14:paraId="000006BB">
      <w:pPr>
        <w:spacing w:after="220" w:lineRule="auto"/>
        <w:rPr/>
      </w:pPr>
      <w:r w:rsidDel="00000000" w:rsidR="00000000" w:rsidRPr="00000000">
        <w:rPr/>
        <w:drawing>
          <wp:inline distB="114300" distT="114300" distL="114300" distR="114300">
            <wp:extent cx="5734050" cy="2454972"/>
            <wp:effectExtent b="0" l="0" r="0" t="0"/>
            <wp:docPr id="2094612223" name="image44.png"/>
            <a:graphic>
              <a:graphicData uri="http://schemas.openxmlformats.org/drawingml/2006/picture">
                <pic:pic>
                  <pic:nvPicPr>
                    <pic:cNvPr id="0" name="image44.png"/>
                    <pic:cNvPicPr preferRelativeResize="0"/>
                  </pic:nvPicPr>
                  <pic:blipFill>
                    <a:blip r:embed="rId92"/>
                    <a:srcRect b="6864" l="0" r="0" t="17032"/>
                    <a:stretch>
                      <a:fillRect/>
                    </a:stretch>
                  </pic:blipFill>
                  <pic:spPr>
                    <a:xfrm>
                      <a:off x="0" y="0"/>
                      <a:ext cx="5734050" cy="2454972"/>
                    </a:xfrm>
                    <a:prstGeom prst="rect"/>
                    <a:ln/>
                  </pic:spPr>
                </pic:pic>
              </a:graphicData>
            </a:graphic>
          </wp:inline>
        </w:drawing>
      </w:r>
      <w:r w:rsidDel="00000000" w:rsidR="00000000" w:rsidRPr="00000000">
        <w:rPr>
          <w:rtl w:val="0"/>
        </w:rPr>
      </w:r>
    </w:p>
    <w:p w:rsidR="00000000" w:rsidDel="00000000" w:rsidP="00000000" w:rsidRDefault="00000000" w:rsidRPr="00000000" w14:paraId="000006BC">
      <w:pPr>
        <w:spacing w:after="220" w:lineRule="auto"/>
        <w:rPr/>
      </w:pPr>
      <w:r w:rsidDel="00000000" w:rsidR="00000000" w:rsidRPr="00000000">
        <w:rPr>
          <w:rtl w:val="0"/>
        </w:rPr>
        <w:t xml:space="preserve">On clicking Save, it initiates the export.</w:t>
      </w:r>
    </w:p>
    <w:p w:rsidR="00000000" w:rsidDel="00000000" w:rsidP="00000000" w:rsidRDefault="00000000" w:rsidRPr="00000000" w14:paraId="000006BD">
      <w:pPr>
        <w:spacing w:after="220" w:lineRule="auto"/>
        <w:rPr/>
      </w:pPr>
      <w:r w:rsidDel="00000000" w:rsidR="00000000" w:rsidRPr="00000000">
        <w:rPr>
          <w:rtl w:val="0"/>
        </w:rPr>
        <w:t xml:space="preserve">Exported csv can be downloaded by clicking on Funnel Reports in the left panel.</w:t>
      </w:r>
    </w:p>
    <w:p w:rsidR="00000000" w:rsidDel="00000000" w:rsidP="00000000" w:rsidRDefault="00000000" w:rsidRPr="00000000" w14:paraId="000006BE">
      <w:pPr>
        <w:spacing w:after="220" w:lineRule="auto"/>
        <w:rPr/>
      </w:pPr>
      <w:r w:rsidDel="00000000" w:rsidR="00000000" w:rsidRPr="00000000">
        <w:rPr/>
        <w:drawing>
          <wp:inline distB="114300" distT="114300" distL="114300" distR="114300">
            <wp:extent cx="5100638" cy="2169042"/>
            <wp:effectExtent b="0" l="0" r="0" t="0"/>
            <wp:docPr id="2094612224" name="image40.png"/>
            <a:graphic>
              <a:graphicData uri="http://schemas.openxmlformats.org/drawingml/2006/picture">
                <pic:pic>
                  <pic:nvPicPr>
                    <pic:cNvPr id="0" name="image40.png"/>
                    <pic:cNvPicPr preferRelativeResize="0"/>
                  </pic:nvPicPr>
                  <pic:blipFill>
                    <a:blip r:embed="rId93"/>
                    <a:srcRect b="7323" l="0" r="0" t="17156"/>
                    <a:stretch>
                      <a:fillRect/>
                    </a:stretch>
                  </pic:blipFill>
                  <pic:spPr>
                    <a:xfrm>
                      <a:off x="0" y="0"/>
                      <a:ext cx="5100638"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6BF">
      <w:pPr>
        <w:spacing w:after="220" w:lineRule="auto"/>
        <w:rPr/>
      </w:pPr>
      <w:r w:rsidDel="00000000" w:rsidR="00000000" w:rsidRPr="00000000">
        <w:rPr>
          <w:rtl w:val="0"/>
        </w:rPr>
        <w:t xml:space="preserve">This shows the current status of the report which is ‘initiated’.</w:t>
      </w:r>
    </w:p>
    <w:p w:rsidR="00000000" w:rsidDel="00000000" w:rsidP="00000000" w:rsidRDefault="00000000" w:rsidRPr="00000000" w14:paraId="000006C0">
      <w:pPr>
        <w:spacing w:after="220" w:lineRule="auto"/>
        <w:rPr/>
      </w:pPr>
      <w:r w:rsidDel="00000000" w:rsidR="00000000" w:rsidRPr="00000000">
        <w:rPr>
          <w:rtl w:val="0"/>
        </w:rPr>
        <w:t xml:space="preserve">Once the exported report is ready, it shows status as ‘processed’ and a download button is also available.</w:t>
      </w:r>
    </w:p>
    <w:p w:rsidR="00000000" w:rsidDel="00000000" w:rsidP="00000000" w:rsidRDefault="00000000" w:rsidRPr="00000000" w14:paraId="000006C1">
      <w:pPr>
        <w:spacing w:after="220" w:lineRule="auto"/>
        <w:rPr/>
      </w:pPr>
      <w:r w:rsidDel="00000000" w:rsidR="00000000" w:rsidRPr="00000000">
        <w:rPr>
          <w:rtl w:val="0"/>
        </w:rPr>
        <w:t xml:space="preserve">On clicking the download button, csv can be downloaded.</w:t>
      </w:r>
    </w:p>
    <w:p w:rsidR="00000000" w:rsidDel="00000000" w:rsidP="00000000" w:rsidRDefault="00000000" w:rsidRPr="00000000" w14:paraId="000006C2">
      <w:pPr>
        <w:spacing w:after="220" w:lineRule="auto"/>
        <w:rPr/>
      </w:pPr>
      <w:r w:rsidDel="00000000" w:rsidR="00000000" w:rsidRPr="00000000">
        <w:rPr/>
        <w:drawing>
          <wp:inline distB="114300" distT="114300" distL="114300" distR="114300">
            <wp:extent cx="5731200" cy="2336800"/>
            <wp:effectExtent b="0" l="0" r="0" t="0"/>
            <wp:docPr id="2094612225" name="image45.png"/>
            <a:graphic>
              <a:graphicData uri="http://schemas.openxmlformats.org/drawingml/2006/picture">
                <pic:pic>
                  <pic:nvPicPr>
                    <pic:cNvPr id="0" name="image45.png"/>
                    <pic:cNvPicPr preferRelativeResize="0"/>
                  </pic:nvPicPr>
                  <pic:blipFill>
                    <a:blip r:embed="rId94"/>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6C3">
      <w:pPr>
        <w:pStyle w:val="Heading2"/>
        <w:numPr>
          <w:ilvl w:val="1"/>
          <w:numId w:val="1"/>
        </w:numPr>
        <w:ind w:left="1440" w:firstLine="0"/>
        <w:rPr/>
      </w:pPr>
      <w:bookmarkStart w:colFirst="0" w:colLast="0" w:name="_heading=h.1y810tw" w:id="55"/>
      <w:bookmarkEnd w:id="55"/>
      <w:r w:rsidDel="00000000" w:rsidR="00000000" w:rsidRPr="00000000">
        <w:rPr>
          <w:rtl w:val="0"/>
        </w:rPr>
        <w:t xml:space="preserve">16.3 Journeys</w:t>
      </w:r>
    </w:p>
    <w:p w:rsidR="00000000" w:rsidDel="00000000" w:rsidP="00000000" w:rsidRDefault="00000000" w:rsidRPr="00000000" w14:paraId="000006C4">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One of the most intriguing questions that product managers and marketers face is, ‘What are users doing on my app?’</w:t>
      </w:r>
    </w:p>
    <w:p w:rsidR="00000000" w:rsidDel="00000000" w:rsidP="00000000" w:rsidRDefault="00000000" w:rsidRPr="00000000" w14:paraId="000006C6">
      <w:pPr>
        <w:pBdr>
          <w:top w:space="0" w:sz="0" w:val="nil"/>
          <w:left w:space="0" w:sz="0" w:val="nil"/>
          <w:bottom w:space="0" w:sz="0" w:val="nil"/>
          <w:right w:space="0" w:sz="0" w:val="nil"/>
          <w:between w:space="0" w:sz="0" w:val="nil"/>
        </w:pBdr>
        <w:spacing w:after="0" w:line="240" w:lineRule="auto"/>
        <w:ind w:left="720" w:firstLine="0"/>
        <w:jc w:val="both"/>
        <w:rPr>
          <w:color w:val="000000"/>
        </w:rPr>
      </w:pPr>
      <w:r w:rsidDel="00000000" w:rsidR="00000000" w:rsidRPr="00000000">
        <w:rPr>
          <w:rtl w:val="0"/>
        </w:rPr>
      </w:r>
    </w:p>
    <w:p w:rsidR="00000000" w:rsidDel="00000000" w:rsidP="00000000" w:rsidRDefault="00000000" w:rsidRPr="00000000" w14:paraId="000006C7">
      <w:pPr>
        <w:shd w:fill="ffffff" w:val="clear"/>
        <w:jc w:val="both"/>
        <w:rPr>
          <w:color w:val="424242"/>
        </w:rPr>
      </w:pPr>
      <w:r w:rsidDel="00000000" w:rsidR="00000000" w:rsidRPr="00000000">
        <w:rPr>
          <w:color w:val="424242"/>
          <w:rtl w:val="0"/>
        </w:rPr>
        <w:t xml:space="preserve">Let’s take the simplest form of user journey in a tabular data:</w:t>
      </w:r>
    </w:p>
    <w:tbl>
      <w:tblPr>
        <w:tblStyle w:val="Table23"/>
        <w:tblW w:w="9709.0" w:type="dxa"/>
        <w:jc w:val="left"/>
        <w:tblBorders>
          <w:top w:color="dddddd" w:space="0" w:sz="6" w:val="single"/>
          <w:left w:color="dddddd" w:space="0" w:sz="6" w:val="single"/>
          <w:bottom w:color="dddddd" w:space="0" w:sz="6" w:val="single"/>
          <w:right w:color="dddddd" w:space="0" w:sz="6" w:val="single"/>
          <w:insideH w:color="8eaadb" w:space="0" w:sz="4" w:val="single"/>
          <w:insideV w:color="8eaadb" w:space="0" w:sz="4" w:val="single"/>
        </w:tblBorders>
        <w:tblLayout w:type="fixed"/>
        <w:tblLook w:val="0400"/>
      </w:tblPr>
      <w:tblGrid>
        <w:gridCol w:w="1664"/>
        <w:gridCol w:w="1664"/>
        <w:gridCol w:w="1932"/>
        <w:gridCol w:w="1826"/>
        <w:gridCol w:w="1694"/>
        <w:gridCol w:w="929"/>
        <w:tblGridChange w:id="0">
          <w:tblGrid>
            <w:gridCol w:w="1664"/>
            <w:gridCol w:w="1664"/>
            <w:gridCol w:w="1932"/>
            <w:gridCol w:w="1826"/>
            <w:gridCol w:w="1694"/>
            <w:gridCol w:w="929"/>
          </w:tblGrid>
        </w:tblGridChange>
      </w:tblGrid>
      <w:tr>
        <w:trPr>
          <w:cantSplit w:val="0"/>
          <w:trHeight w:val="270" w:hRule="atLeast"/>
          <w:tblHeader w:val="1"/>
        </w:trPr>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Users</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4512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3012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422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Charged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E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r>
    </w:tbl>
    <w:p w:rsidR="00000000" w:rsidDel="00000000" w:rsidP="00000000" w:rsidRDefault="00000000" w:rsidRPr="00000000" w14:paraId="000006EC">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order to understand how users navigate through the App or website - where do they start the journey and which pages do they end the journey, we represent this data with a Sunburst Chart.</w:t>
      </w:r>
    </w:p>
    <w:p w:rsidR="00000000" w:rsidDel="00000000" w:rsidP="00000000" w:rsidRDefault="00000000" w:rsidRPr="00000000" w14:paraId="000006E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E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type of visualization shows hierarchy through a series of rings that are sliced for each category node. Each ring corresponds to a level in the hierarchy, with the central circle representing the root node and the hierarchy moving outwards from it. Rings are sliced up and divided based on their hierarchical relationship to the parent slice.</w:t>
      </w:r>
    </w:p>
    <w:p w:rsidR="00000000" w:rsidDel="00000000" w:rsidP="00000000" w:rsidRDefault="00000000" w:rsidRPr="00000000" w14:paraId="000006F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F1">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645910" cy="3364865"/>
            <wp:effectExtent b="0" l="0" r="0" t="0"/>
            <wp:docPr id="2094612215" name="image29.png"/>
            <a:graphic>
              <a:graphicData uri="http://schemas.openxmlformats.org/drawingml/2006/picture">
                <pic:pic>
                  <pic:nvPicPr>
                    <pic:cNvPr id="0" name="image29.png"/>
                    <pic:cNvPicPr preferRelativeResize="0"/>
                  </pic:nvPicPr>
                  <pic:blipFill>
                    <a:blip r:embed="rId95"/>
                    <a:srcRect b="0" l="0" r="0" t="0"/>
                    <a:stretch>
                      <a:fillRect/>
                    </a:stretch>
                  </pic:blipFill>
                  <pic:spPr>
                    <a:xfrm>
                      <a:off x="0" y="0"/>
                      <a:ext cx="6645910"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6F2">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F3">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color w:val="000000"/>
          <w:sz w:val="24"/>
          <w:szCs w:val="24"/>
        </w:rPr>
        <w:drawing>
          <wp:inline distB="0" distT="0" distL="0" distR="0">
            <wp:extent cx="6645910" cy="3338195"/>
            <wp:effectExtent b="0" l="0" r="0" t="0"/>
            <wp:docPr id="2094612216" name="image34.png"/>
            <a:graphic>
              <a:graphicData uri="http://schemas.openxmlformats.org/drawingml/2006/picture">
                <pic:pic>
                  <pic:nvPicPr>
                    <pic:cNvPr id="0" name="image34.png"/>
                    <pic:cNvPicPr preferRelativeResize="0"/>
                  </pic:nvPicPr>
                  <pic:blipFill>
                    <a:blip r:embed="rId96"/>
                    <a:srcRect b="0" l="0" r="0" t="0"/>
                    <a:stretch>
                      <a:fillRect/>
                    </a:stretch>
                  </pic:blipFill>
                  <pic:spPr>
                    <a:xfrm>
                      <a:off x="0" y="0"/>
                      <a:ext cx="6645910" cy="3338195"/>
                    </a:xfrm>
                    <a:prstGeom prst="rect"/>
                    <a:ln/>
                  </pic:spPr>
                </pic:pic>
              </a:graphicData>
            </a:graphic>
          </wp:inline>
        </w:drawing>
      </w:r>
      <w:r w:rsidDel="00000000" w:rsidR="00000000" w:rsidRPr="00000000">
        <w:rPr>
          <w:rtl w:val="0"/>
        </w:rPr>
      </w:r>
    </w:p>
    <w:p w:rsidR="00000000" w:rsidDel="00000000" w:rsidP="00000000" w:rsidRDefault="00000000" w:rsidRPr="00000000" w14:paraId="000006F4">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F5">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F6">
      <w:pPr>
        <w:spacing w:after="0" w:line="276" w:lineRule="auto"/>
        <w:rPr>
          <w:color w:val="000000"/>
          <w:sz w:val="24"/>
          <w:szCs w:val="24"/>
        </w:rPr>
      </w:pPr>
      <w:r w:rsidDel="00000000" w:rsidR="00000000" w:rsidRPr="00000000">
        <w:rPr/>
        <w:drawing>
          <wp:inline distB="114300" distT="114300" distL="114300" distR="114300">
            <wp:extent cx="6194362" cy="1810976"/>
            <wp:effectExtent b="0" l="0" r="0" t="0"/>
            <wp:docPr id="2094612252" name="image71.png"/>
            <a:graphic>
              <a:graphicData uri="http://schemas.openxmlformats.org/drawingml/2006/picture">
                <pic:pic>
                  <pic:nvPicPr>
                    <pic:cNvPr id="0" name="image71.png"/>
                    <pic:cNvPicPr preferRelativeResize="0"/>
                  </pic:nvPicPr>
                  <pic:blipFill>
                    <a:blip r:embed="rId97"/>
                    <a:srcRect b="31093" l="0" r="0" t="16959"/>
                    <a:stretch>
                      <a:fillRect/>
                    </a:stretch>
                  </pic:blipFill>
                  <pic:spPr>
                    <a:xfrm>
                      <a:off x="0" y="0"/>
                      <a:ext cx="6194362" cy="1810976"/>
                    </a:xfrm>
                    <a:prstGeom prst="rect"/>
                    <a:ln/>
                  </pic:spPr>
                </pic:pic>
              </a:graphicData>
            </a:graphic>
          </wp:inline>
        </w:drawing>
      </w:r>
      <w:r w:rsidDel="00000000" w:rsidR="00000000" w:rsidRPr="00000000">
        <w:rPr>
          <w:rtl w:val="0"/>
        </w:rPr>
      </w:r>
    </w:p>
    <w:p w:rsidR="00000000" w:rsidDel="00000000" w:rsidP="00000000" w:rsidRDefault="00000000" w:rsidRPr="00000000" w14:paraId="000006F7">
      <w:pPr>
        <w:pStyle w:val="Heading2"/>
        <w:numPr>
          <w:ilvl w:val="1"/>
          <w:numId w:val="1"/>
        </w:numPr>
        <w:ind w:left="1440" w:firstLine="0"/>
        <w:rPr/>
      </w:pPr>
      <w:bookmarkStart w:colFirst="0" w:colLast="0" w:name="_heading=h.4i7ojhp" w:id="56"/>
      <w:bookmarkEnd w:id="56"/>
      <w:r w:rsidDel="00000000" w:rsidR="00000000" w:rsidRPr="00000000">
        <w:rPr>
          <w:rtl w:val="0"/>
        </w:rPr>
        <w:t xml:space="preserve">16.4 Visitor Engagement Overview</w:t>
      </w:r>
    </w:p>
    <w:p w:rsidR="00000000" w:rsidDel="00000000" w:rsidP="00000000" w:rsidRDefault="00000000" w:rsidRPr="00000000" w14:paraId="000006F8">
      <w:pPr>
        <w:pBdr>
          <w:top w:space="0" w:sz="0" w:val="nil"/>
          <w:left w:space="0" w:sz="0" w:val="nil"/>
          <w:bottom w:space="0" w:sz="0" w:val="nil"/>
          <w:right w:space="0" w:sz="0" w:val="nil"/>
          <w:between w:space="0" w:sz="0" w:val="nil"/>
        </w:pBdr>
        <w:rPr>
          <w:color w:val="222222"/>
          <w:highlight w:val="white"/>
        </w:rPr>
      </w:pPr>
      <w:r w:rsidDel="00000000" w:rsidR="00000000" w:rsidRPr="00000000">
        <w:rPr>
          <w:color w:val="222222"/>
          <w:highlight w:val="white"/>
          <w:rtl w:val="0"/>
        </w:rPr>
        <w:t xml:space="preserve">Visualize the sessions and user's time spent on the website across unique session counts, time per session and the day parting of the session traffic.</w:t>
      </w:r>
    </w:p>
    <w:p w:rsidR="00000000" w:rsidDel="00000000" w:rsidP="00000000" w:rsidRDefault="00000000" w:rsidRPr="00000000" w14:paraId="000006F9">
      <w:pPr>
        <w:numPr>
          <w:ilvl w:val="0"/>
          <w:numId w:val="22"/>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Users - </w:t>
      </w:r>
      <w:r w:rsidDel="00000000" w:rsidR="00000000" w:rsidRPr="00000000">
        <w:rPr>
          <w:rtl w:val="0"/>
        </w:rPr>
        <w:t xml:space="preserve">gives count of users vs session count</w:t>
      </w:r>
      <w:r w:rsidDel="00000000" w:rsidR="00000000" w:rsidRPr="00000000">
        <w:rPr>
          <w:rtl w:val="0"/>
        </w:rPr>
      </w:r>
    </w:p>
    <w:p w:rsidR="00000000" w:rsidDel="00000000" w:rsidP="00000000" w:rsidRDefault="00000000" w:rsidRPr="00000000" w14:paraId="000006FA">
      <w:pPr>
        <w:numPr>
          <w:ilvl w:val="0"/>
          <w:numId w:val="22"/>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Avg. Session Length - </w:t>
      </w:r>
      <w:r w:rsidDel="00000000" w:rsidR="00000000" w:rsidRPr="00000000">
        <w:rPr>
          <w:rtl w:val="0"/>
        </w:rPr>
        <w:t xml:space="preserve">gives average duration of the overall sessions i.e. average time spent by users within your app</w:t>
      </w:r>
      <w:r w:rsidDel="00000000" w:rsidR="00000000" w:rsidRPr="00000000">
        <w:rPr>
          <w:rtl w:val="0"/>
        </w:rPr>
      </w:r>
    </w:p>
    <w:p w:rsidR="00000000" w:rsidDel="00000000" w:rsidP="00000000" w:rsidRDefault="00000000" w:rsidRPr="00000000" w14:paraId="000006FB">
      <w:pPr>
        <w:numPr>
          <w:ilvl w:val="0"/>
          <w:numId w:val="22"/>
        </w:numPr>
        <w:pBdr>
          <w:top w:space="0" w:sz="0" w:val="nil"/>
          <w:left w:space="0" w:sz="0" w:val="nil"/>
          <w:bottom w:space="0" w:sz="0" w:val="nil"/>
          <w:right w:space="0" w:sz="0" w:val="nil"/>
          <w:between w:space="0" w:sz="0" w:val="nil"/>
        </w:pBdr>
        <w:ind w:left="720" w:hanging="360"/>
        <w:rPr>
          <w:color w:val="222222"/>
          <w:highlight w:val="white"/>
        </w:rPr>
      </w:pPr>
      <w:r w:rsidDel="00000000" w:rsidR="00000000" w:rsidRPr="00000000">
        <w:rPr>
          <w:color w:val="222222"/>
          <w:highlight w:val="white"/>
          <w:rtl w:val="0"/>
        </w:rPr>
        <w:t xml:space="preserve">Sessions - </w:t>
      </w:r>
      <w:r w:rsidDel="00000000" w:rsidR="00000000" w:rsidRPr="00000000">
        <w:rPr>
          <w:rtl w:val="0"/>
        </w:rPr>
        <w:t xml:space="preserve">gives count of user sessions during morning, afternoon, evening, night and midnight</w:t>
      </w:r>
      <w:r w:rsidDel="00000000" w:rsidR="00000000" w:rsidRPr="00000000">
        <w:rPr>
          <w:rtl w:val="0"/>
        </w:rPr>
      </w:r>
    </w:p>
    <w:p w:rsidR="00000000" w:rsidDel="00000000" w:rsidP="00000000" w:rsidRDefault="00000000" w:rsidRPr="00000000" w14:paraId="000006FC">
      <w:pPr>
        <w:pBdr>
          <w:top w:space="0" w:sz="0" w:val="nil"/>
          <w:left w:space="0" w:sz="0" w:val="nil"/>
          <w:bottom w:space="0" w:sz="0" w:val="nil"/>
          <w:right w:space="0" w:sz="0" w:val="nil"/>
          <w:between w:space="0" w:sz="0" w:val="nil"/>
        </w:pBdr>
        <w:rPr>
          <w:color w:val="595959"/>
        </w:rPr>
      </w:pPr>
      <w:r w:rsidDel="00000000" w:rsidR="00000000" w:rsidRPr="00000000">
        <w:rPr>
          <w:color w:val="595959"/>
        </w:rPr>
        <w:drawing>
          <wp:inline distB="0" distT="0" distL="0" distR="0">
            <wp:extent cx="6067565" cy="3039354"/>
            <wp:effectExtent b="9525" l="9525" r="9525" t="9525"/>
            <wp:docPr descr="Table&#10;&#10;Description automatically generated" id="2094612253" name="image74.png"/>
            <a:graphic>
              <a:graphicData uri="http://schemas.openxmlformats.org/drawingml/2006/picture">
                <pic:pic>
                  <pic:nvPicPr>
                    <pic:cNvPr descr="Table&#10;&#10;Description automatically generated" id="0" name="image74.png"/>
                    <pic:cNvPicPr preferRelativeResize="0"/>
                  </pic:nvPicPr>
                  <pic:blipFill>
                    <a:blip r:embed="rId98"/>
                    <a:srcRect b="0" l="0" r="0" t="0"/>
                    <a:stretch>
                      <a:fillRect/>
                    </a:stretch>
                  </pic:blipFill>
                  <pic:spPr>
                    <a:xfrm>
                      <a:off x="0" y="0"/>
                      <a:ext cx="6067565" cy="3039354"/>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FD">
      <w:pPr>
        <w:pStyle w:val="Heading2"/>
        <w:numPr>
          <w:ilvl w:val="1"/>
          <w:numId w:val="1"/>
        </w:numPr>
        <w:ind w:left="1440" w:firstLine="0"/>
        <w:rPr/>
      </w:pPr>
      <w:bookmarkStart w:colFirst="0" w:colLast="0" w:name="_heading=h.2xcytpi" w:id="57"/>
      <w:bookmarkEnd w:id="57"/>
      <w:r w:rsidDel="00000000" w:rsidR="00000000" w:rsidRPr="00000000">
        <w:rPr>
          <w:rtl w:val="0"/>
        </w:rPr>
        <w:t xml:space="preserve">16.5 Traffic Sources</w:t>
      </w:r>
    </w:p>
    <w:p w:rsidR="00000000" w:rsidDel="00000000" w:rsidP="00000000" w:rsidRDefault="00000000" w:rsidRPr="00000000" w14:paraId="000006FE">
      <w:pPr>
        <w:pBdr>
          <w:top w:space="0" w:sz="0" w:val="nil"/>
          <w:left w:space="0" w:sz="0" w:val="nil"/>
          <w:bottom w:space="0" w:sz="0" w:val="nil"/>
          <w:right w:space="0" w:sz="0" w:val="nil"/>
          <w:between w:space="0" w:sz="0" w:val="nil"/>
        </w:pBdr>
        <w:rPr>
          <w:color w:val="000000"/>
        </w:rPr>
      </w:pPr>
      <w:r w:rsidDel="00000000" w:rsidR="00000000" w:rsidRPr="00000000">
        <w:rPr>
          <w:color w:val="222222"/>
          <w:highlight w:val="white"/>
          <w:rtl w:val="0"/>
        </w:rPr>
        <w:t xml:space="preserve">The traffic patterns can be split across various sources like Direct, Organic Search, Referral, Social, Email etc. This helps business teams allocate optimal resources on the channels that are yielding the maximum traffic or bring up under performing channels.</w:t>
      </w:r>
      <w:r w:rsidDel="00000000" w:rsidR="00000000" w:rsidRPr="00000000">
        <w:rPr>
          <w:rtl w:val="0"/>
        </w:rPr>
      </w:r>
    </w:p>
    <w:p w:rsidR="00000000" w:rsidDel="00000000" w:rsidP="00000000" w:rsidRDefault="00000000" w:rsidRPr="00000000" w14:paraId="000006FF">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4079241" cy="2407093"/>
            <wp:effectExtent b="9525" l="9525" r="9525" t="9525"/>
            <wp:docPr descr="Chart, pie chart&#10;&#10;Description automatically generated" id="2094612254" name="image76.png"/>
            <a:graphic>
              <a:graphicData uri="http://schemas.openxmlformats.org/drawingml/2006/picture">
                <pic:pic>
                  <pic:nvPicPr>
                    <pic:cNvPr descr="Chart, pie chart&#10;&#10;Description automatically generated" id="0" name="image76.png"/>
                    <pic:cNvPicPr preferRelativeResize="0"/>
                  </pic:nvPicPr>
                  <pic:blipFill>
                    <a:blip r:embed="rId99"/>
                    <a:srcRect b="0" l="0" r="0" t="0"/>
                    <a:stretch>
                      <a:fillRect/>
                    </a:stretch>
                  </pic:blipFill>
                  <pic:spPr>
                    <a:xfrm>
                      <a:off x="0" y="0"/>
                      <a:ext cx="4079241" cy="2407093"/>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70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701">
      <w:pPr>
        <w:pStyle w:val="Heading2"/>
        <w:numPr>
          <w:ilvl w:val="1"/>
          <w:numId w:val="1"/>
        </w:numPr>
        <w:ind w:left="1440" w:firstLine="0"/>
        <w:rPr/>
      </w:pPr>
      <w:bookmarkStart w:colFirst="0" w:colLast="0" w:name="_heading=h.1ci93xb" w:id="58"/>
      <w:bookmarkEnd w:id="58"/>
      <w:r w:rsidDel="00000000" w:rsidR="00000000" w:rsidRPr="00000000">
        <w:rPr>
          <w:rtl w:val="0"/>
        </w:rPr>
        <w:t xml:space="preserve">16.6 Top 10 Events</w:t>
      </w:r>
    </w:p>
    <w:p w:rsidR="00000000" w:rsidDel="00000000" w:rsidP="00000000" w:rsidRDefault="00000000" w:rsidRPr="00000000" w14:paraId="00000702">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rtl w:val="0"/>
        </w:rPr>
      </w:r>
    </w:p>
    <w:p w:rsidR="00000000" w:rsidDel="00000000" w:rsidP="00000000" w:rsidRDefault="00000000" w:rsidRPr="00000000" w14:paraId="00000703">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color w:val="000000"/>
          <w:sz w:val="24"/>
          <w:szCs w:val="24"/>
          <w:rtl w:val="0"/>
        </w:rPr>
        <w:t xml:space="preserve">Understand Top 10 events on a daily basis. This data is used to derive insights on what are the most preferred features or functionalities of our App.</w:t>
      </w:r>
    </w:p>
    <w:p w:rsidR="00000000" w:rsidDel="00000000" w:rsidP="00000000" w:rsidRDefault="00000000" w:rsidRPr="00000000" w14:paraId="00000704">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rtl w:val="0"/>
        </w:rPr>
      </w:r>
    </w:p>
    <w:p w:rsidR="00000000" w:rsidDel="00000000" w:rsidP="00000000" w:rsidRDefault="00000000" w:rsidRPr="00000000" w14:paraId="0000070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140450" cy="3067050"/>
            <wp:effectExtent b="0" l="0" r="0" t="0"/>
            <wp:docPr id="2094612255" name="image64.png"/>
            <a:graphic>
              <a:graphicData uri="http://schemas.openxmlformats.org/drawingml/2006/picture">
                <pic:pic>
                  <pic:nvPicPr>
                    <pic:cNvPr id="0" name="image64.png"/>
                    <pic:cNvPicPr preferRelativeResize="0"/>
                  </pic:nvPicPr>
                  <pic:blipFill>
                    <a:blip r:embed="rId100"/>
                    <a:srcRect b="0" l="0" r="0" t="0"/>
                    <a:stretch>
                      <a:fillRect/>
                    </a:stretch>
                  </pic:blipFill>
                  <pic:spPr>
                    <a:xfrm>
                      <a:off x="0" y="0"/>
                      <a:ext cx="6140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706">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707">
      <w:pPr>
        <w:pStyle w:val="Heading2"/>
        <w:numPr>
          <w:ilvl w:val="1"/>
          <w:numId w:val="1"/>
        </w:numPr>
        <w:ind w:left="1440" w:firstLine="0"/>
        <w:rPr/>
      </w:pPr>
      <w:bookmarkStart w:colFirst="0" w:colLast="0" w:name="_heading=h.3whwml4" w:id="59"/>
      <w:bookmarkEnd w:id="59"/>
      <w:r w:rsidDel="00000000" w:rsidR="00000000" w:rsidRPr="00000000">
        <w:rPr>
          <w:rtl w:val="0"/>
        </w:rPr>
        <w:t xml:space="preserve">16.7 Retention Trends</w:t>
      </w:r>
    </w:p>
    <w:p w:rsidR="00000000" w:rsidDel="00000000" w:rsidP="00000000" w:rsidRDefault="00000000" w:rsidRPr="00000000" w14:paraId="00000708">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709">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When customers download or register on the App, many do not start active engagement or become regular users. These customers need to be identified in order to increase the retention rate, else they may slip in the category of ‘sleeping users’. Retention trends chart show progress of users on a monthly basis</w:t>
      </w:r>
    </w:p>
    <w:p w:rsidR="00000000" w:rsidDel="00000000" w:rsidP="00000000" w:rsidRDefault="00000000" w:rsidRPr="00000000" w14:paraId="0000070A">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70B">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67450" cy="2989398"/>
            <wp:effectExtent b="0" l="0" r="0" t="0"/>
            <wp:docPr id="2094612256" name="image99.png"/>
            <a:graphic>
              <a:graphicData uri="http://schemas.openxmlformats.org/drawingml/2006/picture">
                <pic:pic>
                  <pic:nvPicPr>
                    <pic:cNvPr id="0" name="image99.png"/>
                    <pic:cNvPicPr preferRelativeResize="0"/>
                  </pic:nvPicPr>
                  <pic:blipFill>
                    <a:blip r:embed="rId101"/>
                    <a:srcRect b="10851" l="0" r="0" t="12653"/>
                    <a:stretch>
                      <a:fillRect/>
                    </a:stretch>
                  </pic:blipFill>
                  <pic:spPr>
                    <a:xfrm>
                      <a:off x="0" y="0"/>
                      <a:ext cx="6267450" cy="2989398"/>
                    </a:xfrm>
                    <a:prstGeom prst="rect"/>
                    <a:ln/>
                  </pic:spPr>
                </pic:pic>
              </a:graphicData>
            </a:graphic>
          </wp:inline>
        </w:drawing>
      </w:r>
      <w:r w:rsidDel="00000000" w:rsidR="00000000" w:rsidRPr="00000000">
        <w:rPr>
          <w:rtl w:val="0"/>
        </w:rPr>
      </w:r>
    </w:p>
    <w:p w:rsidR="00000000" w:rsidDel="00000000" w:rsidP="00000000" w:rsidRDefault="00000000" w:rsidRPr="00000000" w14:paraId="0000070C">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70D">
      <w:pPr>
        <w:pStyle w:val="Heading2"/>
        <w:numPr>
          <w:ilvl w:val="1"/>
          <w:numId w:val="1"/>
        </w:numPr>
        <w:ind w:left="1440" w:firstLine="0"/>
        <w:rPr/>
      </w:pPr>
      <w:bookmarkStart w:colFirst="0" w:colLast="0" w:name="_heading=h.2bn6wsx" w:id="60"/>
      <w:bookmarkEnd w:id="60"/>
      <w:r w:rsidDel="00000000" w:rsidR="00000000" w:rsidRPr="00000000">
        <w:rPr>
          <w:rtl w:val="0"/>
        </w:rPr>
        <w:t xml:space="preserve">16.8 Specific Reports</w:t>
      </w:r>
    </w:p>
    <w:p w:rsidR="00000000" w:rsidDel="00000000" w:rsidP="00000000" w:rsidRDefault="00000000" w:rsidRPr="00000000" w14:paraId="0000070E">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70F">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In case specific reports have to be created by querying data, these are available in the reports section. </w:t>
      </w:r>
    </w:p>
    <w:p w:rsidR="00000000" w:rsidDel="00000000" w:rsidP="00000000" w:rsidRDefault="00000000" w:rsidRPr="00000000" w14:paraId="00000710">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Example: Campaign report with details of which customers clicked on CTA can be made as a single step funnel with the following fields available in report:</w:t>
      </w:r>
    </w:p>
    <w:p w:rsidR="00000000" w:rsidDel="00000000" w:rsidP="00000000" w:rsidRDefault="00000000" w:rsidRPr="00000000" w14:paraId="00000711">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-Campaign ID</w:t>
      </w:r>
    </w:p>
    <w:p w:rsidR="00000000" w:rsidDel="00000000" w:rsidP="00000000" w:rsidRDefault="00000000" w:rsidRPr="00000000" w14:paraId="00000712">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-CIF</w:t>
      </w:r>
    </w:p>
    <w:p w:rsidR="00000000" w:rsidDel="00000000" w:rsidP="00000000" w:rsidRDefault="00000000" w:rsidRPr="00000000" w14:paraId="00000713">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-Date</w:t>
      </w:r>
    </w:p>
    <w:p w:rsidR="00000000" w:rsidDel="00000000" w:rsidP="00000000" w:rsidRDefault="00000000" w:rsidRPr="00000000" w14:paraId="00000714">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44804" cy="2425564"/>
            <wp:effectExtent b="0" l="0" r="0" t="0"/>
            <wp:docPr id="2094612257" name="image80.png"/>
            <a:graphic>
              <a:graphicData uri="http://schemas.openxmlformats.org/drawingml/2006/picture">
                <pic:pic>
                  <pic:nvPicPr>
                    <pic:cNvPr id="0" name="image80.png"/>
                    <pic:cNvPicPr preferRelativeResize="0"/>
                  </pic:nvPicPr>
                  <pic:blipFill>
                    <a:blip r:embed="rId102"/>
                    <a:srcRect b="37850" l="0" r="0" t="0"/>
                    <a:stretch>
                      <a:fillRect/>
                    </a:stretch>
                  </pic:blipFill>
                  <pic:spPr>
                    <a:xfrm>
                      <a:off x="0" y="0"/>
                      <a:ext cx="6244804" cy="2425564"/>
                    </a:xfrm>
                    <a:prstGeom prst="rect"/>
                    <a:ln/>
                  </pic:spPr>
                </pic:pic>
              </a:graphicData>
            </a:graphic>
          </wp:inline>
        </w:drawing>
      </w:r>
      <w:r w:rsidDel="00000000" w:rsidR="00000000" w:rsidRPr="00000000">
        <w:rPr>
          <w:rtl w:val="0"/>
        </w:rPr>
      </w:r>
    </w:p>
    <w:p w:rsidR="00000000" w:rsidDel="00000000" w:rsidP="00000000" w:rsidRDefault="00000000" w:rsidRPr="00000000" w14:paraId="00000715">
      <w:pPr>
        <w:spacing w:after="0" w:line="240" w:lineRule="auto"/>
        <w:rPr/>
      </w:pPr>
      <w:r w:rsidDel="00000000" w:rsidR="00000000" w:rsidRPr="00000000">
        <w:rPr/>
        <w:drawing>
          <wp:inline distB="0" distT="0" distL="0" distR="0">
            <wp:extent cx="6268598" cy="2786310"/>
            <wp:effectExtent b="0" l="0" r="0" t="0"/>
            <wp:docPr id="2094612258" name="image75.png"/>
            <a:graphic>
              <a:graphicData uri="http://schemas.openxmlformats.org/drawingml/2006/picture">
                <pic:pic>
                  <pic:nvPicPr>
                    <pic:cNvPr id="0" name="image75.png"/>
                    <pic:cNvPicPr preferRelativeResize="0"/>
                  </pic:nvPicPr>
                  <pic:blipFill>
                    <a:blip r:embed="rId103"/>
                    <a:srcRect b="0" l="0" r="0" t="0"/>
                    <a:stretch>
                      <a:fillRect/>
                    </a:stretch>
                  </pic:blipFill>
                  <pic:spPr>
                    <a:xfrm>
                      <a:off x="0" y="0"/>
                      <a:ext cx="6268598" cy="2786310"/>
                    </a:xfrm>
                    <a:prstGeom prst="rect"/>
                    <a:ln/>
                  </pic:spPr>
                </pic:pic>
              </a:graphicData>
            </a:graphic>
          </wp:inline>
        </w:drawing>
      </w:r>
      <w:r w:rsidDel="00000000" w:rsidR="00000000" w:rsidRPr="00000000">
        <w:rPr>
          <w:rtl w:val="0"/>
        </w:rPr>
      </w:r>
    </w:p>
    <w:p w:rsidR="00000000" w:rsidDel="00000000" w:rsidP="00000000" w:rsidRDefault="00000000" w:rsidRPr="00000000" w14:paraId="00000716">
      <w:pPr>
        <w:spacing w:after="0" w:line="240" w:lineRule="auto"/>
        <w:rPr/>
      </w:pPr>
      <w:r w:rsidDel="00000000" w:rsidR="00000000" w:rsidRPr="00000000">
        <w:rPr>
          <w:rtl w:val="0"/>
        </w:rPr>
      </w:r>
    </w:p>
    <w:p w:rsidR="00000000" w:rsidDel="00000000" w:rsidP="00000000" w:rsidRDefault="00000000" w:rsidRPr="00000000" w14:paraId="00000717">
      <w:pPr>
        <w:pStyle w:val="Heading2"/>
        <w:numPr>
          <w:ilvl w:val="1"/>
          <w:numId w:val="1"/>
        </w:numPr>
        <w:ind w:left="1440" w:firstLine="0"/>
        <w:rPr/>
      </w:pPr>
      <w:bookmarkStart w:colFirst="0" w:colLast="0" w:name="_heading=h.fr1x6x9e0qey" w:id="61"/>
      <w:bookmarkEnd w:id="61"/>
      <w:r w:rsidDel="00000000" w:rsidR="00000000" w:rsidRPr="00000000">
        <w:rPr>
          <w:rtl w:val="0"/>
        </w:rPr>
        <w:t xml:space="preserve">16.9 Acquisition</w:t>
      </w:r>
    </w:p>
    <w:p w:rsidR="00000000" w:rsidDel="00000000" w:rsidP="00000000" w:rsidRDefault="00000000" w:rsidRPr="00000000" w14:paraId="00000718">
      <w:pPr>
        <w:spacing w:after="0" w:line="276" w:lineRule="auto"/>
        <w:ind w:firstLine="720"/>
        <w:rPr/>
      </w:pPr>
      <w:r w:rsidDel="00000000" w:rsidR="00000000" w:rsidRPr="00000000">
        <w:rPr>
          <w:rtl w:val="0"/>
        </w:rPr>
        <w:t xml:space="preserve">     more details about the users who visited / installed your app.</w:t>
      </w:r>
    </w:p>
    <w:p w:rsidR="00000000" w:rsidDel="00000000" w:rsidP="00000000" w:rsidRDefault="00000000" w:rsidRPr="00000000" w14:paraId="00000719">
      <w:pPr>
        <w:spacing w:after="0" w:line="276" w:lineRule="auto"/>
        <w:ind w:left="-90" w:firstLine="0"/>
        <w:rPr/>
      </w:pPr>
      <w:r w:rsidDel="00000000" w:rsidR="00000000" w:rsidRPr="00000000">
        <w:rPr>
          <w:rtl w:val="0"/>
        </w:rPr>
      </w:r>
    </w:p>
    <w:p w:rsidR="00000000" w:rsidDel="00000000" w:rsidP="00000000" w:rsidRDefault="00000000" w:rsidRPr="00000000" w14:paraId="0000071A">
      <w:pPr>
        <w:spacing w:after="0" w:line="276" w:lineRule="auto"/>
        <w:ind w:left="-90" w:firstLine="0"/>
        <w:rPr/>
      </w:pPr>
      <w:r w:rsidDel="00000000" w:rsidR="00000000" w:rsidRPr="00000000">
        <w:rPr/>
        <w:drawing>
          <wp:inline distB="114300" distT="114300" distL="114300" distR="114300">
            <wp:extent cx="1960245" cy="769777"/>
            <wp:effectExtent b="0" l="0" r="0" t="0"/>
            <wp:docPr id="2094612259" name="image79.png"/>
            <a:graphic>
              <a:graphicData uri="http://schemas.openxmlformats.org/drawingml/2006/picture">
                <pic:pic>
                  <pic:nvPicPr>
                    <pic:cNvPr id="0" name="image79.png"/>
                    <pic:cNvPicPr preferRelativeResize="0"/>
                  </pic:nvPicPr>
                  <pic:blipFill>
                    <a:blip r:embed="rId104"/>
                    <a:srcRect b="0" l="0" r="0" t="0"/>
                    <a:stretch>
                      <a:fillRect/>
                    </a:stretch>
                  </pic:blipFill>
                  <pic:spPr>
                    <a:xfrm>
                      <a:off x="0" y="0"/>
                      <a:ext cx="1960245" cy="769777"/>
                    </a:xfrm>
                    <a:prstGeom prst="rect"/>
                    <a:ln/>
                  </pic:spPr>
                </pic:pic>
              </a:graphicData>
            </a:graphic>
          </wp:inline>
        </w:drawing>
      </w:r>
      <w:r w:rsidDel="00000000" w:rsidR="00000000" w:rsidRPr="00000000">
        <w:rPr>
          <w:rtl w:val="0"/>
        </w:rPr>
      </w:r>
    </w:p>
    <w:p w:rsidR="00000000" w:rsidDel="00000000" w:rsidP="00000000" w:rsidRDefault="00000000" w:rsidRPr="00000000" w14:paraId="0000071B">
      <w:pPr>
        <w:pStyle w:val="Heading3"/>
        <w:spacing w:line="276" w:lineRule="auto"/>
        <w:ind w:left="540" w:firstLine="0"/>
        <w:rPr/>
      </w:pPr>
      <w:bookmarkStart w:colFirst="0" w:colLast="0" w:name="_heading=h.asqet32v7pbm" w:id="62"/>
      <w:bookmarkEnd w:id="62"/>
      <w:r w:rsidDel="00000000" w:rsidR="00000000" w:rsidRPr="00000000">
        <w:rPr>
          <w:rtl w:val="0"/>
        </w:rPr>
        <w:t xml:space="preserve">App Acquisition</w:t>
      </w:r>
    </w:p>
    <w:p w:rsidR="00000000" w:rsidDel="00000000" w:rsidP="00000000" w:rsidRDefault="00000000" w:rsidRPr="00000000" w14:paraId="0000071C">
      <w:pPr>
        <w:pStyle w:val="Heading4"/>
        <w:numPr>
          <w:ilvl w:val="2"/>
          <w:numId w:val="3"/>
        </w:numPr>
        <w:spacing w:line="276" w:lineRule="auto"/>
        <w:ind w:left="1080" w:hanging="360"/>
        <w:rPr/>
      </w:pPr>
      <w:bookmarkStart w:colFirst="0" w:colLast="0" w:name="_heading=h.s2ydhpohs2k" w:id="63"/>
      <w:bookmarkEnd w:id="63"/>
      <w:r w:rsidDel="00000000" w:rsidR="00000000" w:rsidRPr="00000000">
        <w:rPr>
          <w:rtl w:val="0"/>
        </w:rPr>
        <w:t xml:space="preserve">Acquisition Sources</w:t>
      </w:r>
    </w:p>
    <w:p w:rsidR="00000000" w:rsidDel="00000000" w:rsidP="00000000" w:rsidRDefault="00000000" w:rsidRPr="00000000" w14:paraId="0000071D">
      <w:pPr>
        <w:spacing w:line="276" w:lineRule="auto"/>
        <w:ind w:left="1080" w:firstLine="0"/>
        <w:rPr/>
      </w:pPr>
      <w:r w:rsidDel="00000000" w:rsidR="00000000" w:rsidRPr="00000000">
        <w:rPr>
          <w:rtl w:val="0"/>
        </w:rPr>
        <w:t xml:space="preserve">whether that user is a new user or repeat user.</w:t>
      </w:r>
    </w:p>
    <w:p w:rsidR="00000000" w:rsidDel="00000000" w:rsidP="00000000" w:rsidRDefault="00000000" w:rsidRPr="00000000" w14:paraId="0000071E">
      <w:pPr>
        <w:spacing w:after="0" w:line="276" w:lineRule="auto"/>
        <w:ind w:left="1080" w:firstLine="0"/>
        <w:rPr/>
      </w:pPr>
      <w:r w:rsidDel="00000000" w:rsidR="00000000" w:rsidRPr="00000000">
        <w:rPr>
          <w:rtl w:val="0"/>
        </w:rPr>
      </w:r>
    </w:p>
    <w:p w:rsidR="00000000" w:rsidDel="00000000" w:rsidP="00000000" w:rsidRDefault="00000000" w:rsidRPr="00000000" w14:paraId="0000071F">
      <w:pPr>
        <w:spacing w:after="0" w:line="276" w:lineRule="auto"/>
        <w:rPr/>
      </w:pPr>
      <w:r w:rsidDel="00000000" w:rsidR="00000000" w:rsidRPr="00000000">
        <w:rPr/>
        <w:drawing>
          <wp:inline distB="114300" distT="114300" distL="114300" distR="114300">
            <wp:extent cx="1514475" cy="1573276"/>
            <wp:effectExtent b="0" l="0" r="0" t="0"/>
            <wp:docPr id="2094612249" name="image73.png"/>
            <a:graphic>
              <a:graphicData uri="http://schemas.openxmlformats.org/drawingml/2006/picture">
                <pic:pic>
                  <pic:nvPicPr>
                    <pic:cNvPr id="0" name="image73.png"/>
                    <pic:cNvPicPr preferRelativeResize="0"/>
                  </pic:nvPicPr>
                  <pic:blipFill>
                    <a:blip r:embed="rId105"/>
                    <a:srcRect b="14996" l="19079" r="54540" t="36252"/>
                    <a:stretch>
                      <a:fillRect/>
                    </a:stretch>
                  </pic:blipFill>
                  <pic:spPr>
                    <a:xfrm>
                      <a:off x="0" y="0"/>
                      <a:ext cx="1514475" cy="1573276"/>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spacing w:after="0" w:line="276" w:lineRule="auto"/>
        <w:rPr/>
      </w:pPr>
      <w:r w:rsidDel="00000000" w:rsidR="00000000" w:rsidRPr="00000000">
        <w:rPr>
          <w:rtl w:val="0"/>
        </w:rPr>
      </w:r>
    </w:p>
    <w:p w:rsidR="00000000" w:rsidDel="00000000" w:rsidP="00000000" w:rsidRDefault="00000000" w:rsidRPr="00000000" w14:paraId="00000721">
      <w:pPr>
        <w:pStyle w:val="Heading4"/>
        <w:numPr>
          <w:ilvl w:val="2"/>
          <w:numId w:val="3"/>
        </w:numPr>
        <w:ind w:left="1080" w:hanging="360"/>
        <w:rPr/>
      </w:pPr>
      <w:bookmarkStart w:colFirst="0" w:colLast="0" w:name="_heading=h.bnixliolbvrd" w:id="64"/>
      <w:bookmarkEnd w:id="64"/>
      <w:r w:rsidDel="00000000" w:rsidR="00000000" w:rsidRPr="00000000">
        <w:rPr>
          <w:rtl w:val="0"/>
        </w:rPr>
        <w:t xml:space="preserve">App Versions</w:t>
      </w:r>
    </w:p>
    <w:p w:rsidR="00000000" w:rsidDel="00000000" w:rsidP="00000000" w:rsidRDefault="00000000" w:rsidRPr="00000000" w14:paraId="00000722">
      <w:pPr>
        <w:spacing w:after="0" w:line="276" w:lineRule="auto"/>
        <w:ind w:left="1080" w:firstLine="0"/>
        <w:rPr/>
      </w:pPr>
      <w:r w:rsidDel="00000000" w:rsidR="00000000" w:rsidRPr="00000000">
        <w:rPr>
          <w:rtl w:val="0"/>
        </w:rPr>
        <w:t xml:space="preserve">from which app version users have installed your app.</w:t>
      </w:r>
    </w:p>
    <w:p w:rsidR="00000000" w:rsidDel="00000000" w:rsidP="00000000" w:rsidRDefault="00000000" w:rsidRPr="00000000" w14:paraId="00000723">
      <w:pPr>
        <w:spacing w:after="0" w:line="276" w:lineRule="auto"/>
        <w:ind w:left="1080" w:firstLine="0"/>
        <w:rPr/>
      </w:pPr>
      <w:r w:rsidDel="00000000" w:rsidR="00000000" w:rsidRPr="00000000">
        <w:rPr>
          <w:rtl w:val="0"/>
        </w:rPr>
      </w:r>
    </w:p>
    <w:p w:rsidR="00000000" w:rsidDel="00000000" w:rsidP="00000000" w:rsidRDefault="00000000" w:rsidRPr="00000000" w14:paraId="00000724">
      <w:pPr>
        <w:spacing w:after="0" w:line="276" w:lineRule="auto"/>
        <w:rPr/>
      </w:pPr>
      <w:r w:rsidDel="00000000" w:rsidR="00000000" w:rsidRPr="00000000">
        <w:rPr/>
        <w:drawing>
          <wp:inline distB="114300" distT="114300" distL="114300" distR="114300">
            <wp:extent cx="1495425" cy="1577939"/>
            <wp:effectExtent b="0" l="0" r="0" t="0"/>
            <wp:docPr id="2094612250" name="image70.png"/>
            <a:graphic>
              <a:graphicData uri="http://schemas.openxmlformats.org/drawingml/2006/picture">
                <pic:pic>
                  <pic:nvPicPr>
                    <pic:cNvPr id="0" name="image70.png"/>
                    <pic:cNvPicPr preferRelativeResize="0"/>
                  </pic:nvPicPr>
                  <pic:blipFill>
                    <a:blip r:embed="rId106"/>
                    <a:srcRect b="14846" l="45238" r="28737" t="36340"/>
                    <a:stretch>
                      <a:fillRect/>
                    </a:stretch>
                  </pic:blipFill>
                  <pic:spPr>
                    <a:xfrm>
                      <a:off x="0" y="0"/>
                      <a:ext cx="1495425" cy="1577939"/>
                    </a:xfrm>
                    <a:prstGeom prst="rect"/>
                    <a:ln/>
                  </pic:spPr>
                </pic:pic>
              </a:graphicData>
            </a:graphic>
          </wp:inline>
        </w:drawing>
      </w:r>
      <w:r w:rsidDel="00000000" w:rsidR="00000000" w:rsidRPr="00000000">
        <w:rPr>
          <w:rtl w:val="0"/>
        </w:rPr>
      </w:r>
    </w:p>
    <w:p w:rsidR="00000000" w:rsidDel="00000000" w:rsidP="00000000" w:rsidRDefault="00000000" w:rsidRPr="00000000" w14:paraId="00000725">
      <w:pPr>
        <w:spacing w:after="0" w:line="276" w:lineRule="auto"/>
        <w:rPr/>
      </w:pPr>
      <w:r w:rsidDel="00000000" w:rsidR="00000000" w:rsidRPr="00000000">
        <w:rPr>
          <w:rtl w:val="0"/>
        </w:rPr>
      </w:r>
    </w:p>
    <w:p w:rsidR="00000000" w:rsidDel="00000000" w:rsidP="00000000" w:rsidRDefault="00000000" w:rsidRPr="00000000" w14:paraId="00000726">
      <w:pPr>
        <w:pStyle w:val="Heading4"/>
        <w:numPr>
          <w:ilvl w:val="2"/>
          <w:numId w:val="3"/>
        </w:numPr>
        <w:spacing w:line="276" w:lineRule="auto"/>
        <w:ind w:left="1080" w:hanging="360"/>
        <w:rPr/>
      </w:pPr>
      <w:bookmarkStart w:colFirst="0" w:colLast="0" w:name="_heading=h.jxcjgg397tym" w:id="65"/>
      <w:bookmarkEnd w:id="65"/>
      <w:r w:rsidDel="00000000" w:rsidR="00000000" w:rsidRPr="00000000">
        <w:rPr>
          <w:rtl w:val="0"/>
        </w:rPr>
        <w:t xml:space="preserve">Locations</w:t>
      </w:r>
    </w:p>
    <w:p w:rsidR="00000000" w:rsidDel="00000000" w:rsidP="00000000" w:rsidRDefault="00000000" w:rsidRPr="00000000" w14:paraId="00000727">
      <w:pPr>
        <w:spacing w:after="0" w:line="276" w:lineRule="auto"/>
        <w:ind w:left="1080" w:firstLine="0"/>
        <w:rPr/>
      </w:pPr>
      <w:r w:rsidDel="00000000" w:rsidR="00000000" w:rsidRPr="00000000">
        <w:rPr>
          <w:rtl w:val="0"/>
        </w:rPr>
        <w:t xml:space="preserve">from which city users are from.</w:t>
      </w:r>
    </w:p>
    <w:p w:rsidR="00000000" w:rsidDel="00000000" w:rsidP="00000000" w:rsidRDefault="00000000" w:rsidRPr="00000000" w14:paraId="00000728">
      <w:pPr>
        <w:spacing w:after="0" w:line="276" w:lineRule="auto"/>
        <w:rPr/>
      </w:pPr>
      <w:r w:rsidDel="00000000" w:rsidR="00000000" w:rsidRPr="00000000">
        <w:rPr/>
        <w:drawing>
          <wp:inline distB="114300" distT="114300" distL="114300" distR="114300">
            <wp:extent cx="2192655" cy="1864620"/>
            <wp:effectExtent b="0" l="0" r="0" t="0"/>
            <wp:docPr id="2094612251" name="image72.png"/>
            <a:graphic>
              <a:graphicData uri="http://schemas.openxmlformats.org/drawingml/2006/picture">
                <pic:pic>
                  <pic:nvPicPr>
                    <pic:cNvPr id="0" name="image72.png"/>
                    <pic:cNvPicPr preferRelativeResize="0"/>
                  </pic:nvPicPr>
                  <pic:blipFill>
                    <a:blip r:embed="rId107"/>
                    <a:srcRect b="0" l="0" r="0" t="0"/>
                    <a:stretch>
                      <a:fillRect/>
                    </a:stretch>
                  </pic:blipFill>
                  <pic:spPr>
                    <a:xfrm>
                      <a:off x="0" y="0"/>
                      <a:ext cx="2192655" cy="1864620"/>
                    </a:xfrm>
                    <a:prstGeom prst="rect"/>
                    <a:ln/>
                  </pic:spPr>
                </pic:pic>
              </a:graphicData>
            </a:graphic>
          </wp:inline>
        </w:drawing>
      </w:r>
      <w:r w:rsidDel="00000000" w:rsidR="00000000" w:rsidRPr="00000000">
        <w:rPr>
          <w:rtl w:val="0"/>
        </w:rPr>
      </w:r>
    </w:p>
    <w:p w:rsidR="00000000" w:rsidDel="00000000" w:rsidP="00000000" w:rsidRDefault="00000000" w:rsidRPr="00000000" w14:paraId="00000729">
      <w:pPr>
        <w:spacing w:after="0" w:line="276" w:lineRule="auto"/>
        <w:rPr/>
      </w:pPr>
      <w:r w:rsidDel="00000000" w:rsidR="00000000" w:rsidRPr="00000000">
        <w:rPr>
          <w:rtl w:val="0"/>
        </w:rPr>
      </w:r>
    </w:p>
    <w:p w:rsidR="00000000" w:rsidDel="00000000" w:rsidP="00000000" w:rsidRDefault="00000000" w:rsidRPr="00000000" w14:paraId="0000072A">
      <w:pPr>
        <w:spacing w:after="0" w:line="276" w:lineRule="auto"/>
        <w:rPr/>
      </w:pPr>
      <w:r w:rsidDel="00000000" w:rsidR="00000000" w:rsidRPr="00000000">
        <w:rPr>
          <w:rtl w:val="0"/>
        </w:rPr>
      </w:r>
    </w:p>
    <w:p w:rsidR="00000000" w:rsidDel="00000000" w:rsidP="00000000" w:rsidRDefault="00000000" w:rsidRPr="00000000" w14:paraId="0000072B">
      <w:pPr>
        <w:pStyle w:val="Heading4"/>
        <w:numPr>
          <w:ilvl w:val="2"/>
          <w:numId w:val="3"/>
        </w:numPr>
        <w:spacing w:line="276" w:lineRule="auto"/>
        <w:ind w:left="1080" w:hanging="360"/>
        <w:rPr/>
      </w:pPr>
      <w:bookmarkStart w:colFirst="0" w:colLast="0" w:name="_heading=h.iauvnb76xtpj" w:id="66"/>
      <w:bookmarkEnd w:id="66"/>
      <w:r w:rsidDel="00000000" w:rsidR="00000000" w:rsidRPr="00000000">
        <w:rPr>
          <w:rtl w:val="0"/>
        </w:rPr>
        <w:t xml:space="preserve">OS</w:t>
      </w:r>
    </w:p>
    <w:p w:rsidR="00000000" w:rsidDel="00000000" w:rsidP="00000000" w:rsidRDefault="00000000" w:rsidRPr="00000000" w14:paraId="0000072C">
      <w:pPr>
        <w:spacing w:after="0" w:line="276" w:lineRule="auto"/>
        <w:ind w:left="1080" w:firstLine="0"/>
        <w:rPr/>
      </w:pPr>
      <w:r w:rsidDel="00000000" w:rsidR="00000000" w:rsidRPr="00000000">
        <w:rPr>
          <w:rtl w:val="0"/>
        </w:rPr>
        <w:t xml:space="preserve">from which OS users have installed the app.</w:t>
      </w:r>
    </w:p>
    <w:p w:rsidR="00000000" w:rsidDel="00000000" w:rsidP="00000000" w:rsidRDefault="00000000" w:rsidRPr="00000000" w14:paraId="0000072D">
      <w:pPr>
        <w:spacing w:after="0" w:line="276" w:lineRule="auto"/>
        <w:rPr/>
      </w:pPr>
      <w:r w:rsidDel="00000000" w:rsidR="00000000" w:rsidRPr="00000000">
        <w:rPr>
          <w:rtl w:val="0"/>
        </w:rPr>
      </w:r>
    </w:p>
    <w:p w:rsidR="00000000" w:rsidDel="00000000" w:rsidP="00000000" w:rsidRDefault="00000000" w:rsidRPr="00000000" w14:paraId="0000072E">
      <w:pPr>
        <w:spacing w:after="0" w:line="276" w:lineRule="auto"/>
        <w:rPr/>
      </w:pPr>
      <w:r w:rsidDel="00000000" w:rsidR="00000000" w:rsidRPr="00000000">
        <w:rPr/>
        <w:drawing>
          <wp:inline distB="114300" distT="114300" distL="114300" distR="114300">
            <wp:extent cx="2605366" cy="1562354"/>
            <wp:effectExtent b="0" l="0" r="0" t="0"/>
            <wp:docPr id="2094612242" name="image58.png"/>
            <a:graphic>
              <a:graphicData uri="http://schemas.openxmlformats.org/drawingml/2006/picture">
                <pic:pic>
                  <pic:nvPicPr>
                    <pic:cNvPr id="0" name="image58.png"/>
                    <pic:cNvPicPr preferRelativeResize="0"/>
                  </pic:nvPicPr>
                  <pic:blipFill>
                    <a:blip r:embed="rId108"/>
                    <a:srcRect b="0" l="0" r="0" t="0"/>
                    <a:stretch>
                      <a:fillRect/>
                    </a:stretch>
                  </pic:blipFill>
                  <pic:spPr>
                    <a:xfrm>
                      <a:off x="0" y="0"/>
                      <a:ext cx="2605366" cy="1562354"/>
                    </a:xfrm>
                    <a:prstGeom prst="rect"/>
                    <a:ln/>
                  </pic:spPr>
                </pic:pic>
              </a:graphicData>
            </a:graphic>
          </wp:inline>
        </w:drawing>
      </w:r>
      <w:r w:rsidDel="00000000" w:rsidR="00000000" w:rsidRPr="00000000">
        <w:rPr>
          <w:rtl w:val="0"/>
        </w:rPr>
      </w:r>
    </w:p>
    <w:p w:rsidR="00000000" w:rsidDel="00000000" w:rsidP="00000000" w:rsidRDefault="00000000" w:rsidRPr="00000000" w14:paraId="0000072F">
      <w:pPr>
        <w:spacing w:after="0" w:line="276" w:lineRule="auto"/>
        <w:rPr/>
      </w:pPr>
      <w:r w:rsidDel="00000000" w:rsidR="00000000" w:rsidRPr="00000000">
        <w:rPr>
          <w:rtl w:val="0"/>
        </w:rPr>
      </w:r>
    </w:p>
    <w:p w:rsidR="00000000" w:rsidDel="00000000" w:rsidP="00000000" w:rsidRDefault="00000000" w:rsidRPr="00000000" w14:paraId="00000730">
      <w:pPr>
        <w:spacing w:after="0" w:line="276" w:lineRule="auto"/>
        <w:rPr/>
      </w:pPr>
      <w:r w:rsidDel="00000000" w:rsidR="00000000" w:rsidRPr="00000000">
        <w:rPr>
          <w:rtl w:val="0"/>
        </w:rPr>
      </w:r>
    </w:p>
    <w:p w:rsidR="00000000" w:rsidDel="00000000" w:rsidP="00000000" w:rsidRDefault="00000000" w:rsidRPr="00000000" w14:paraId="00000731">
      <w:pPr>
        <w:pStyle w:val="Heading4"/>
        <w:numPr>
          <w:ilvl w:val="2"/>
          <w:numId w:val="3"/>
        </w:numPr>
        <w:spacing w:line="276" w:lineRule="auto"/>
        <w:ind w:left="1080" w:hanging="360"/>
        <w:rPr/>
      </w:pPr>
      <w:bookmarkStart w:colFirst="0" w:colLast="0" w:name="_heading=h.o284q2ak1q7u" w:id="67"/>
      <w:bookmarkEnd w:id="67"/>
      <w:r w:rsidDel="00000000" w:rsidR="00000000" w:rsidRPr="00000000">
        <w:rPr>
          <w:rtl w:val="0"/>
        </w:rPr>
        <w:t xml:space="preserve">Day-Wise Acquisition</w:t>
      </w:r>
    </w:p>
    <w:p w:rsidR="00000000" w:rsidDel="00000000" w:rsidP="00000000" w:rsidRDefault="00000000" w:rsidRPr="00000000" w14:paraId="00000732">
      <w:pPr>
        <w:spacing w:after="0" w:line="276" w:lineRule="auto"/>
        <w:ind w:left="1080" w:firstLine="0"/>
        <w:rPr/>
      </w:pPr>
      <w:r w:rsidDel="00000000" w:rsidR="00000000" w:rsidRPr="00000000">
        <w:rPr>
          <w:rtl w:val="0"/>
        </w:rPr>
        <w:t xml:space="preserve">shows daily installs/visits.</w:t>
      </w:r>
    </w:p>
    <w:p w:rsidR="00000000" w:rsidDel="00000000" w:rsidP="00000000" w:rsidRDefault="00000000" w:rsidRPr="00000000" w14:paraId="00000733">
      <w:pPr>
        <w:spacing w:after="0" w:line="276" w:lineRule="auto"/>
        <w:ind w:left="1080" w:firstLine="0"/>
        <w:rPr/>
      </w:pPr>
      <w:r w:rsidDel="00000000" w:rsidR="00000000" w:rsidRPr="00000000">
        <w:rPr>
          <w:rtl w:val="0"/>
        </w:rPr>
      </w:r>
    </w:p>
    <w:p w:rsidR="00000000" w:rsidDel="00000000" w:rsidP="00000000" w:rsidRDefault="00000000" w:rsidRPr="00000000" w14:paraId="00000734">
      <w:pPr>
        <w:spacing w:after="0" w:line="276" w:lineRule="auto"/>
        <w:rPr/>
      </w:pPr>
      <w:r w:rsidDel="00000000" w:rsidR="00000000" w:rsidRPr="00000000">
        <w:rPr/>
        <w:drawing>
          <wp:inline distB="114300" distT="114300" distL="114300" distR="114300">
            <wp:extent cx="4242435" cy="1903227"/>
            <wp:effectExtent b="0" l="0" r="0" t="0"/>
            <wp:docPr id="2094612243" name="image62.png"/>
            <a:graphic>
              <a:graphicData uri="http://schemas.openxmlformats.org/drawingml/2006/picture">
                <pic:pic>
                  <pic:nvPicPr>
                    <pic:cNvPr id="0" name="image62.png"/>
                    <pic:cNvPicPr preferRelativeResize="0"/>
                  </pic:nvPicPr>
                  <pic:blipFill>
                    <a:blip r:embed="rId109"/>
                    <a:srcRect b="8018" l="14119" r="1859" t="25180"/>
                    <a:stretch>
                      <a:fillRect/>
                    </a:stretch>
                  </pic:blipFill>
                  <pic:spPr>
                    <a:xfrm>
                      <a:off x="0" y="0"/>
                      <a:ext cx="4242435" cy="1903227"/>
                    </a:xfrm>
                    <a:prstGeom prst="rect"/>
                    <a:ln/>
                  </pic:spPr>
                </pic:pic>
              </a:graphicData>
            </a:graphic>
          </wp:inline>
        </w:drawing>
      </w:r>
      <w:r w:rsidDel="00000000" w:rsidR="00000000" w:rsidRPr="00000000">
        <w:rPr>
          <w:rtl w:val="0"/>
        </w:rPr>
      </w:r>
    </w:p>
    <w:p w:rsidR="00000000" w:rsidDel="00000000" w:rsidP="00000000" w:rsidRDefault="00000000" w:rsidRPr="00000000" w14:paraId="00000735">
      <w:pPr>
        <w:pStyle w:val="Heading4"/>
        <w:numPr>
          <w:ilvl w:val="2"/>
          <w:numId w:val="3"/>
        </w:numPr>
        <w:spacing w:line="276" w:lineRule="auto"/>
        <w:ind w:left="1080" w:hanging="360"/>
        <w:rPr/>
      </w:pPr>
      <w:bookmarkStart w:colFirst="0" w:colLast="0" w:name="_heading=h.j1j1l3vv10eg" w:id="68"/>
      <w:bookmarkEnd w:id="68"/>
      <w:r w:rsidDel="00000000" w:rsidR="00000000" w:rsidRPr="00000000">
        <w:rPr>
          <w:rtl w:val="0"/>
        </w:rPr>
        <w:t xml:space="preserve">Time-Wise Acquisition</w:t>
      </w:r>
    </w:p>
    <w:p w:rsidR="00000000" w:rsidDel="00000000" w:rsidP="00000000" w:rsidRDefault="00000000" w:rsidRPr="00000000" w14:paraId="00000736">
      <w:pPr>
        <w:spacing w:after="0" w:line="276" w:lineRule="auto"/>
        <w:ind w:left="1080" w:firstLine="0"/>
        <w:rPr/>
      </w:pPr>
      <w:r w:rsidDel="00000000" w:rsidR="00000000" w:rsidRPr="00000000">
        <w:rPr>
          <w:rtl w:val="0"/>
        </w:rPr>
        <w:t xml:space="preserve">shows hour-wise installs/visits.</w:t>
      </w:r>
    </w:p>
    <w:p w:rsidR="00000000" w:rsidDel="00000000" w:rsidP="00000000" w:rsidRDefault="00000000" w:rsidRPr="00000000" w14:paraId="00000737">
      <w:pPr>
        <w:spacing w:after="0" w:line="276" w:lineRule="auto"/>
        <w:ind w:left="1080" w:firstLine="0"/>
        <w:rPr/>
      </w:pPr>
      <w:r w:rsidDel="00000000" w:rsidR="00000000" w:rsidRPr="00000000">
        <w:rPr>
          <w:rtl w:val="0"/>
        </w:rPr>
      </w:r>
    </w:p>
    <w:p w:rsidR="00000000" w:rsidDel="00000000" w:rsidP="00000000" w:rsidRDefault="00000000" w:rsidRPr="00000000" w14:paraId="00000738">
      <w:pPr>
        <w:spacing w:after="0" w:line="276" w:lineRule="auto"/>
        <w:rPr/>
      </w:pPr>
      <w:r w:rsidDel="00000000" w:rsidR="00000000" w:rsidRPr="00000000">
        <w:rPr/>
        <w:drawing>
          <wp:inline distB="114300" distT="114300" distL="114300" distR="114300">
            <wp:extent cx="4105275" cy="1854256"/>
            <wp:effectExtent b="0" l="0" r="0" t="0"/>
            <wp:docPr id="2094612244" name="image61.png"/>
            <a:graphic>
              <a:graphicData uri="http://schemas.openxmlformats.org/drawingml/2006/picture">
                <pic:pic>
                  <pic:nvPicPr>
                    <pic:cNvPr id="0" name="image61.png"/>
                    <pic:cNvPicPr preferRelativeResize="0"/>
                  </pic:nvPicPr>
                  <pic:blipFill>
                    <a:blip r:embed="rId110"/>
                    <a:srcRect b="8203" l="14119" r="1727" t="24081"/>
                    <a:stretch>
                      <a:fillRect/>
                    </a:stretch>
                  </pic:blipFill>
                  <pic:spPr>
                    <a:xfrm>
                      <a:off x="0" y="0"/>
                      <a:ext cx="4105275" cy="1854256"/>
                    </a:xfrm>
                    <a:prstGeom prst="rect"/>
                    <a:ln/>
                  </pic:spPr>
                </pic:pic>
              </a:graphicData>
            </a:graphic>
          </wp:inline>
        </w:drawing>
      </w:r>
      <w:r w:rsidDel="00000000" w:rsidR="00000000" w:rsidRPr="00000000">
        <w:rPr>
          <w:rtl w:val="0"/>
        </w:rPr>
      </w:r>
    </w:p>
    <w:p w:rsidR="00000000" w:rsidDel="00000000" w:rsidP="00000000" w:rsidRDefault="00000000" w:rsidRPr="00000000" w14:paraId="00000739">
      <w:pPr>
        <w:spacing w:after="0" w:line="276" w:lineRule="auto"/>
        <w:rPr/>
      </w:pPr>
      <w:r w:rsidDel="00000000" w:rsidR="00000000" w:rsidRPr="00000000">
        <w:rPr>
          <w:rtl w:val="0"/>
        </w:rPr>
      </w:r>
    </w:p>
    <w:p w:rsidR="00000000" w:rsidDel="00000000" w:rsidP="00000000" w:rsidRDefault="00000000" w:rsidRPr="00000000" w14:paraId="0000073A">
      <w:pPr>
        <w:spacing w:after="280" w:before="280" w:line="276" w:lineRule="auto"/>
        <w:rPr/>
      </w:pPr>
      <w:r w:rsidDel="00000000" w:rsidR="00000000" w:rsidRPr="00000000">
        <w:rPr>
          <w:rtl w:val="0"/>
        </w:rPr>
      </w:r>
    </w:p>
    <w:p w:rsidR="00000000" w:rsidDel="00000000" w:rsidP="00000000" w:rsidRDefault="00000000" w:rsidRPr="00000000" w14:paraId="0000073B">
      <w:pPr>
        <w:spacing w:after="280" w:before="280" w:line="276" w:lineRule="auto"/>
        <w:rPr/>
      </w:pPr>
      <w:r w:rsidDel="00000000" w:rsidR="00000000" w:rsidRPr="00000000">
        <w:rPr>
          <w:rtl w:val="0"/>
        </w:rPr>
      </w:r>
    </w:p>
    <w:p w:rsidR="00000000" w:rsidDel="00000000" w:rsidP="00000000" w:rsidRDefault="00000000" w:rsidRPr="00000000" w14:paraId="0000073C">
      <w:pPr>
        <w:pStyle w:val="Heading1"/>
        <w:numPr>
          <w:ilvl w:val="0"/>
          <w:numId w:val="1"/>
        </w:numPr>
        <w:ind w:left="720" w:firstLine="1440"/>
        <w:rPr/>
      </w:pPr>
      <w:bookmarkStart w:colFirst="0" w:colLast="0" w:name="_heading=h.z337ya" w:id="69"/>
      <w:bookmarkEnd w:id="69"/>
      <w:r w:rsidDel="00000000" w:rsidR="00000000" w:rsidRPr="00000000">
        <w:rPr>
          <w:rtl w:val="0"/>
        </w:rPr>
        <w:t xml:space="preserve">17. User Management</w:t>
      </w:r>
    </w:p>
    <w:p w:rsidR="00000000" w:rsidDel="00000000" w:rsidP="00000000" w:rsidRDefault="00000000" w:rsidRPr="00000000" w14:paraId="0000073D">
      <w:pPr>
        <w:rPr/>
      </w:pPr>
      <w:r w:rsidDel="00000000" w:rsidR="00000000" w:rsidRPr="00000000">
        <w:rPr>
          <w:rtl w:val="0"/>
        </w:rPr>
        <w:t xml:space="preserve">The AppICE system will be integrated with SSO to allow GIB users to login only with their ADID. Users can then be given access from the AppICE panel to login to it.</w:t>
      </w:r>
    </w:p>
    <w:p w:rsidR="00000000" w:rsidDel="00000000" w:rsidP="00000000" w:rsidRDefault="00000000" w:rsidRPr="00000000" w14:paraId="0000073E">
      <w:pPr>
        <w:pStyle w:val="Heading2"/>
        <w:numPr>
          <w:ilvl w:val="1"/>
          <w:numId w:val="1"/>
        </w:numPr>
        <w:ind w:left="1440" w:firstLine="2160"/>
        <w:rPr/>
      </w:pPr>
      <w:bookmarkStart w:colFirst="0" w:colLast="0" w:name="_heading=h.q9xc86ijl86d" w:id="70"/>
      <w:bookmarkEnd w:id="70"/>
      <w:r w:rsidDel="00000000" w:rsidR="00000000" w:rsidRPr="00000000">
        <w:rPr>
          <w:rtl w:val="0"/>
        </w:rPr>
        <w:t xml:space="preserve">17.1 How to Register a New User</w:t>
      </w:r>
    </w:p>
    <w:p w:rsidR="00000000" w:rsidDel="00000000" w:rsidP="00000000" w:rsidRDefault="00000000" w:rsidRPr="00000000" w14:paraId="0000073F">
      <w:pPr>
        <w:spacing w:after="0" w:line="240" w:lineRule="auto"/>
        <w:rPr/>
      </w:pPr>
      <w:r w:rsidDel="00000000" w:rsidR="00000000" w:rsidRPr="00000000">
        <w:rPr>
          <w:rtl w:val="0"/>
        </w:rPr>
      </w:r>
    </w:p>
    <w:p w:rsidR="00000000" w:rsidDel="00000000" w:rsidP="00000000" w:rsidRDefault="00000000" w:rsidRPr="00000000" w14:paraId="00000740">
      <w:pPr>
        <w:spacing w:after="0" w:line="240" w:lineRule="auto"/>
        <w:ind w:hanging="2"/>
        <w:rPr/>
      </w:pPr>
      <w:r w:rsidDel="00000000" w:rsidR="00000000" w:rsidRPr="00000000">
        <w:rPr>
          <w:rtl w:val="0"/>
        </w:rPr>
        <w:t xml:space="preserve">Here are the steps to register a user on Appice dashboard:</w:t>
      </w:r>
    </w:p>
    <w:p w:rsidR="00000000" w:rsidDel="00000000" w:rsidP="00000000" w:rsidRDefault="00000000" w:rsidRPr="00000000" w14:paraId="00000741">
      <w:pPr>
        <w:numPr>
          <w:ilvl w:val="0"/>
          <w:numId w:val="31"/>
        </w:numPr>
        <w:spacing w:after="0" w:line="240" w:lineRule="auto"/>
        <w:ind w:left="720" w:hanging="360"/>
        <w:rPr/>
      </w:pPr>
      <w:r w:rsidDel="00000000" w:rsidR="00000000" w:rsidRPr="00000000">
        <w:rPr>
          <w:rtl w:val="0"/>
        </w:rPr>
        <w:t xml:space="preserve">Users can directly be registered from the dashboard.</w:t>
      </w:r>
    </w:p>
    <w:p w:rsidR="00000000" w:rsidDel="00000000" w:rsidP="00000000" w:rsidRDefault="00000000" w:rsidRPr="00000000" w14:paraId="00000742">
      <w:pPr>
        <w:numPr>
          <w:ilvl w:val="0"/>
          <w:numId w:val="31"/>
        </w:numPr>
        <w:spacing w:after="0" w:line="240" w:lineRule="auto"/>
        <w:ind w:left="720" w:hanging="360"/>
        <w:rPr/>
      </w:pPr>
      <w:r w:rsidDel="00000000" w:rsidR="00000000" w:rsidRPr="00000000">
        <w:rPr>
          <w:rtl w:val="0"/>
        </w:rPr>
        <w:t xml:space="preserve">Users can access the Appice dashboard and click on the Sign Up link to register.</w:t>
      </w:r>
    </w:p>
    <w:p w:rsidR="00000000" w:rsidDel="00000000" w:rsidP="00000000" w:rsidRDefault="00000000" w:rsidRPr="00000000" w14:paraId="00000743">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2927802"/>
            <wp:effectExtent b="0" l="0" r="0" t="0"/>
            <wp:docPr id="2094612245" name="image63.png"/>
            <a:graphic>
              <a:graphicData uri="http://schemas.openxmlformats.org/drawingml/2006/picture">
                <pic:pic>
                  <pic:nvPicPr>
                    <pic:cNvPr id="0" name="image63.png"/>
                    <pic:cNvPicPr preferRelativeResize="0"/>
                  </pic:nvPicPr>
                  <pic:blipFill>
                    <a:blip r:embed="rId111"/>
                    <a:srcRect b="9840" l="0" r="0" t="11829"/>
                    <a:stretch>
                      <a:fillRect/>
                    </a:stretch>
                  </pic:blipFill>
                  <pic:spPr>
                    <a:xfrm>
                      <a:off x="0" y="0"/>
                      <a:ext cx="6648450" cy="2927802"/>
                    </a:xfrm>
                    <a:prstGeom prst="rect"/>
                    <a:ln/>
                  </pic:spPr>
                </pic:pic>
              </a:graphicData>
            </a:graphic>
          </wp:inline>
        </w:drawing>
      </w:r>
      <w:r w:rsidDel="00000000" w:rsidR="00000000" w:rsidRPr="00000000">
        <w:rPr>
          <w:rtl w:val="0"/>
        </w:rPr>
      </w:r>
    </w:p>
    <w:p w:rsidR="00000000" w:rsidDel="00000000" w:rsidP="00000000" w:rsidRDefault="00000000" w:rsidRPr="00000000" w14:paraId="00000744">
      <w:pPr>
        <w:spacing w:after="280" w:before="280" w:line="276" w:lineRule="auto"/>
        <w:ind w:hanging="2"/>
        <w:rPr/>
      </w:pPr>
      <w:r w:rsidDel="00000000" w:rsidR="00000000" w:rsidRPr="00000000">
        <w:rPr>
          <w:rtl w:val="0"/>
        </w:rPr>
        <w:t xml:space="preserve">On clicking, it opens the below page. Users can fill their details and click on Sign up.</w:t>
      </w:r>
    </w:p>
    <w:p w:rsidR="00000000" w:rsidDel="00000000" w:rsidP="00000000" w:rsidRDefault="00000000" w:rsidRPr="00000000" w14:paraId="00000745">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14935"/>
            <wp:effectExtent b="0" l="0" r="0" t="0"/>
            <wp:docPr id="2094612246" name="image68.png"/>
            <a:graphic>
              <a:graphicData uri="http://schemas.openxmlformats.org/drawingml/2006/picture">
                <pic:pic>
                  <pic:nvPicPr>
                    <pic:cNvPr id="0" name="image68.png"/>
                    <pic:cNvPicPr preferRelativeResize="0"/>
                  </pic:nvPicPr>
                  <pic:blipFill>
                    <a:blip r:embed="rId112"/>
                    <a:srcRect b="7272" l="0" r="0" t="11868"/>
                    <a:stretch>
                      <a:fillRect/>
                    </a:stretch>
                  </pic:blipFill>
                  <pic:spPr>
                    <a:xfrm>
                      <a:off x="0" y="0"/>
                      <a:ext cx="6648450" cy="3014935"/>
                    </a:xfrm>
                    <a:prstGeom prst="rect"/>
                    <a:ln/>
                  </pic:spPr>
                </pic:pic>
              </a:graphicData>
            </a:graphic>
          </wp:inline>
        </w:drawing>
      </w:r>
      <w:r w:rsidDel="00000000" w:rsidR="00000000" w:rsidRPr="00000000">
        <w:rPr>
          <w:rtl w:val="0"/>
        </w:rPr>
      </w:r>
    </w:p>
    <w:p w:rsidR="00000000" w:rsidDel="00000000" w:rsidP="00000000" w:rsidRDefault="00000000" w:rsidRPr="00000000" w14:paraId="00000746">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30394"/>
            <wp:effectExtent b="0" l="0" r="0" t="0"/>
            <wp:docPr id="2094612247" name="image69.png"/>
            <a:graphic>
              <a:graphicData uri="http://schemas.openxmlformats.org/drawingml/2006/picture">
                <pic:pic>
                  <pic:nvPicPr>
                    <pic:cNvPr id="0" name="image69.png"/>
                    <pic:cNvPicPr preferRelativeResize="0"/>
                  </pic:nvPicPr>
                  <pic:blipFill>
                    <a:blip r:embed="rId113"/>
                    <a:srcRect b="7101" l="0" r="0" t="11772"/>
                    <a:stretch>
                      <a:fillRect/>
                    </a:stretch>
                  </pic:blipFill>
                  <pic:spPr>
                    <a:xfrm>
                      <a:off x="0" y="0"/>
                      <a:ext cx="6648450" cy="3030394"/>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spacing w:after="280" w:before="280" w:line="276" w:lineRule="auto"/>
        <w:ind w:hanging="2"/>
        <w:rPr/>
      </w:pPr>
      <w:r w:rsidDel="00000000" w:rsidR="00000000" w:rsidRPr="00000000">
        <w:rPr>
          <w:rtl w:val="0"/>
        </w:rPr>
        <w:t xml:space="preserve">Once users click on Sign up, it takes them to the login page.</w:t>
      </w:r>
    </w:p>
    <w:p w:rsidR="00000000" w:rsidDel="00000000" w:rsidP="00000000" w:rsidRDefault="00000000" w:rsidRPr="00000000" w14:paraId="00000748">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5734050" cy="2551049"/>
            <wp:effectExtent b="0" l="0" r="0" t="0"/>
            <wp:docPr id="2094612248" name="image66.png"/>
            <a:graphic>
              <a:graphicData uri="http://schemas.openxmlformats.org/drawingml/2006/picture">
                <pic:pic>
                  <pic:nvPicPr>
                    <pic:cNvPr id="0" name="image66.png"/>
                    <pic:cNvPicPr preferRelativeResize="0"/>
                  </pic:nvPicPr>
                  <pic:blipFill>
                    <a:blip r:embed="rId114"/>
                    <a:srcRect b="9179" l="0" r="0" t="11943"/>
                    <a:stretch>
                      <a:fillRect/>
                    </a:stretch>
                  </pic:blipFill>
                  <pic:spPr>
                    <a:xfrm>
                      <a:off x="0" y="0"/>
                      <a:ext cx="5734050" cy="2551049"/>
                    </a:xfrm>
                    <a:prstGeom prst="rect"/>
                    <a:ln/>
                  </pic:spPr>
                </pic:pic>
              </a:graphicData>
            </a:graphic>
          </wp:inline>
        </w:drawing>
      </w:r>
      <w:r w:rsidDel="00000000" w:rsidR="00000000" w:rsidRPr="00000000">
        <w:rPr>
          <w:rtl w:val="0"/>
        </w:rPr>
      </w:r>
    </w:p>
    <w:p w:rsidR="00000000" w:rsidDel="00000000" w:rsidP="00000000" w:rsidRDefault="00000000" w:rsidRPr="00000000" w14:paraId="00000749">
      <w:pPr>
        <w:pStyle w:val="Heading2"/>
        <w:numPr>
          <w:ilvl w:val="1"/>
          <w:numId w:val="1"/>
        </w:numPr>
        <w:ind w:left="1440" w:firstLine="2160"/>
        <w:rPr/>
      </w:pPr>
      <w:bookmarkStart w:colFirst="0" w:colLast="0" w:name="_heading=h.a4m92uicnnze" w:id="71"/>
      <w:bookmarkEnd w:id="71"/>
      <w:r w:rsidDel="00000000" w:rsidR="00000000" w:rsidRPr="00000000">
        <w:rPr>
          <w:rtl w:val="0"/>
        </w:rPr>
        <w:t xml:space="preserve">17.2 User Addition Process</w:t>
      </w:r>
    </w:p>
    <w:p w:rsidR="00000000" w:rsidDel="00000000" w:rsidP="00000000" w:rsidRDefault="00000000" w:rsidRPr="00000000" w14:paraId="0000074A">
      <w:pPr>
        <w:spacing w:after="280" w:before="280" w:line="276" w:lineRule="auto"/>
        <w:ind w:hanging="2"/>
        <w:rPr/>
      </w:pPr>
      <w:r w:rsidDel="00000000" w:rsidR="00000000" w:rsidRPr="00000000">
        <w:rPr>
          <w:rtl w:val="0"/>
        </w:rPr>
        <w:t xml:space="preserve">Admin/Infosec Users can login into the Appice dashboard and go to </w:t>
      </w:r>
      <w:r w:rsidDel="00000000" w:rsidR="00000000" w:rsidRPr="00000000">
        <w:rPr>
          <w:b w:val="1"/>
          <w:rtl w:val="0"/>
        </w:rPr>
        <w:t xml:space="preserve">Settings → User Management</w:t>
      </w:r>
      <w:r w:rsidDel="00000000" w:rsidR="00000000" w:rsidRPr="00000000">
        <w:rPr>
          <w:rtl w:val="0"/>
        </w:rPr>
        <w:t xml:space="preserve"> in the left panel.</w:t>
      </w:r>
    </w:p>
    <w:p w:rsidR="00000000" w:rsidDel="00000000" w:rsidP="00000000" w:rsidRDefault="00000000" w:rsidRPr="00000000" w14:paraId="0000074B">
      <w:pPr>
        <w:spacing w:after="280" w:before="280" w:line="276" w:lineRule="auto"/>
        <w:ind w:hanging="2"/>
        <w:rPr>
          <w:sz w:val="24"/>
          <w:szCs w:val="24"/>
        </w:rPr>
      </w:pPr>
      <w:r w:rsidDel="00000000" w:rsidR="00000000" w:rsidRPr="00000000">
        <w:rPr>
          <w:sz w:val="24"/>
          <w:szCs w:val="24"/>
        </w:rPr>
        <w:drawing>
          <wp:inline distB="114300" distT="114300" distL="114300" distR="114300">
            <wp:extent cx="5734050" cy="2255584"/>
            <wp:effectExtent b="0" l="0" r="0" t="0"/>
            <wp:docPr id="2094612237" name="image48.png"/>
            <a:graphic>
              <a:graphicData uri="http://schemas.openxmlformats.org/drawingml/2006/picture">
                <pic:pic>
                  <pic:nvPicPr>
                    <pic:cNvPr id="0" name="image48.png"/>
                    <pic:cNvPicPr preferRelativeResize="0"/>
                  </pic:nvPicPr>
                  <pic:blipFill>
                    <a:blip r:embed="rId115"/>
                    <a:srcRect b="12749" l="0" r="0" t="17347"/>
                    <a:stretch>
                      <a:fillRect/>
                    </a:stretch>
                  </pic:blipFill>
                  <pic:spPr>
                    <a:xfrm>
                      <a:off x="0" y="0"/>
                      <a:ext cx="5734050" cy="2255584"/>
                    </a:xfrm>
                    <a:prstGeom prst="rect"/>
                    <a:ln/>
                  </pic:spPr>
                </pic:pic>
              </a:graphicData>
            </a:graphic>
          </wp:inline>
        </w:drawing>
      </w:r>
      <w:r w:rsidDel="00000000" w:rsidR="00000000" w:rsidRPr="00000000">
        <w:rPr>
          <w:rtl w:val="0"/>
        </w:rPr>
      </w:r>
    </w:p>
    <w:p w:rsidR="00000000" w:rsidDel="00000000" w:rsidP="00000000" w:rsidRDefault="00000000" w:rsidRPr="00000000" w14:paraId="0000074C">
      <w:pPr>
        <w:spacing w:after="280" w:before="280" w:line="276" w:lineRule="auto"/>
        <w:ind w:hanging="2"/>
        <w:rPr>
          <w:sz w:val="24"/>
          <w:szCs w:val="24"/>
        </w:rPr>
      </w:pPr>
      <w:r w:rsidDel="00000000" w:rsidR="00000000" w:rsidRPr="00000000">
        <w:rPr>
          <w:sz w:val="24"/>
          <w:szCs w:val="24"/>
          <w:rtl w:val="0"/>
        </w:rPr>
        <w:t xml:space="preserve">Click on Add User to add a new ADID along with its role.</w:t>
      </w:r>
    </w:p>
    <w:p w:rsidR="00000000" w:rsidDel="00000000" w:rsidP="00000000" w:rsidRDefault="00000000" w:rsidRPr="00000000" w14:paraId="0000074D">
      <w:pPr>
        <w:spacing w:after="280" w:before="280" w:line="276" w:lineRule="auto"/>
        <w:ind w:hanging="2"/>
        <w:rPr/>
      </w:pPr>
      <w:r w:rsidDel="00000000" w:rsidR="00000000" w:rsidRPr="00000000">
        <w:rPr>
          <w:rtl w:val="0"/>
        </w:rPr>
        <w:t xml:space="preserve">By default, Users are in Not Approved state. These can be Approved by clicking on the </w:t>
      </w:r>
      <w:r w:rsidDel="00000000" w:rsidR="00000000" w:rsidRPr="00000000">
        <w:rPr>
          <w:b w:val="1"/>
          <w:rtl w:val="0"/>
        </w:rPr>
        <w:t xml:space="preserve">Approved</w:t>
      </w:r>
      <w:r w:rsidDel="00000000" w:rsidR="00000000" w:rsidRPr="00000000">
        <w:rPr>
          <w:rtl w:val="0"/>
        </w:rPr>
        <w:t xml:space="preserve"> button.</w:t>
      </w:r>
    </w:p>
    <w:p w:rsidR="00000000" w:rsidDel="00000000" w:rsidP="00000000" w:rsidRDefault="00000000" w:rsidRPr="00000000" w14:paraId="0000074E">
      <w:pPr>
        <w:spacing w:after="280" w:before="280" w:line="276" w:lineRule="auto"/>
        <w:ind w:hanging="2"/>
        <w:rPr/>
      </w:pPr>
      <w:r w:rsidDel="00000000" w:rsidR="00000000" w:rsidRPr="00000000">
        <w:rPr>
          <w:rtl w:val="0"/>
        </w:rPr>
        <w:t xml:space="preserve">Admin/Infosec users can also assign App and roles to these Approved Users by clicking on the </w:t>
      </w:r>
      <w:r w:rsidDel="00000000" w:rsidR="00000000" w:rsidRPr="00000000">
        <w:rPr>
          <w:b w:val="1"/>
          <w:rtl w:val="0"/>
        </w:rPr>
        <w:t xml:space="preserve">Add User</w:t>
      </w:r>
      <w:r w:rsidDel="00000000" w:rsidR="00000000" w:rsidRPr="00000000">
        <w:rPr>
          <w:rtl w:val="0"/>
        </w:rPr>
        <w:t xml:space="preserve"> button.</w:t>
      </w:r>
    </w:p>
    <w:p w:rsidR="00000000" w:rsidDel="00000000" w:rsidP="00000000" w:rsidRDefault="00000000" w:rsidRPr="00000000" w14:paraId="0000074F">
      <w:pPr>
        <w:spacing w:after="280" w:before="280" w:line="276" w:lineRule="auto"/>
        <w:ind w:hanging="2"/>
        <w:rPr>
          <w:sz w:val="24"/>
          <w:szCs w:val="24"/>
        </w:rPr>
      </w:pPr>
      <w:r w:rsidDel="00000000" w:rsidR="00000000" w:rsidRPr="00000000">
        <w:rPr>
          <w:sz w:val="24"/>
          <w:szCs w:val="24"/>
        </w:rPr>
        <w:drawing>
          <wp:inline distB="114300" distT="114300" distL="114300" distR="114300">
            <wp:extent cx="5731200" cy="1282700"/>
            <wp:effectExtent b="0" l="0" r="0" t="0"/>
            <wp:docPr id="2094612238" name="image54.png"/>
            <a:graphic>
              <a:graphicData uri="http://schemas.openxmlformats.org/drawingml/2006/picture">
                <pic:pic>
                  <pic:nvPicPr>
                    <pic:cNvPr id="0" name="image54.png"/>
                    <pic:cNvPicPr preferRelativeResize="0"/>
                  </pic:nvPicPr>
                  <pic:blipFill>
                    <a:blip r:embed="rId116"/>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750">
      <w:pPr>
        <w:spacing w:after="280" w:before="280" w:line="276" w:lineRule="auto"/>
        <w:ind w:hanging="2"/>
        <w:rPr/>
      </w:pPr>
      <w:r w:rsidDel="00000000" w:rsidR="00000000" w:rsidRPr="00000000">
        <w:rPr>
          <w:rtl w:val="0"/>
        </w:rPr>
        <w:t xml:space="preserve">On clicking, it takes to this page where ADID has to be provided and Role has to be selected from the dropdown.</w:t>
      </w:r>
    </w:p>
    <w:p w:rsidR="00000000" w:rsidDel="00000000" w:rsidP="00000000" w:rsidRDefault="00000000" w:rsidRPr="00000000" w14:paraId="00000751">
      <w:pPr>
        <w:spacing w:after="280" w:before="280" w:line="276" w:lineRule="auto"/>
        <w:ind w:hanging="2"/>
        <w:rPr/>
      </w:pPr>
      <w:r w:rsidDel="00000000" w:rsidR="00000000" w:rsidRPr="00000000">
        <w:rPr/>
        <w:drawing>
          <wp:inline distB="114300" distT="114300" distL="114300" distR="114300">
            <wp:extent cx="5734050" cy="2446842"/>
            <wp:effectExtent b="0" l="0" r="0" t="0"/>
            <wp:docPr id="2094612240" name="image52.png"/>
            <a:graphic>
              <a:graphicData uri="http://schemas.openxmlformats.org/drawingml/2006/picture">
                <pic:pic>
                  <pic:nvPicPr>
                    <pic:cNvPr id="0" name="image52.png"/>
                    <pic:cNvPicPr preferRelativeResize="0"/>
                  </pic:nvPicPr>
                  <pic:blipFill>
                    <a:blip r:embed="rId117"/>
                    <a:srcRect b="7106" l="0" r="0" t="17173"/>
                    <a:stretch>
                      <a:fillRect/>
                    </a:stretch>
                  </pic:blipFill>
                  <pic:spPr>
                    <a:xfrm>
                      <a:off x="0" y="0"/>
                      <a:ext cx="5734050" cy="2446842"/>
                    </a:xfrm>
                    <a:prstGeom prst="rect"/>
                    <a:ln/>
                  </pic:spPr>
                </pic:pic>
              </a:graphicData>
            </a:graphic>
          </wp:inline>
        </w:drawing>
      </w:r>
      <w:r w:rsidDel="00000000" w:rsidR="00000000" w:rsidRPr="00000000">
        <w:rPr>
          <w:rtl w:val="0"/>
        </w:rPr>
      </w:r>
    </w:p>
    <w:p w:rsidR="00000000" w:rsidDel="00000000" w:rsidP="00000000" w:rsidRDefault="00000000" w:rsidRPr="00000000" w14:paraId="00000752">
      <w:pPr>
        <w:spacing w:after="280" w:before="280" w:line="276" w:lineRule="auto"/>
        <w:ind w:hanging="2"/>
        <w:rPr/>
      </w:pPr>
      <w:r w:rsidDel="00000000" w:rsidR="00000000" w:rsidRPr="00000000">
        <w:rPr>
          <w:rtl w:val="0"/>
        </w:rPr>
        <w:t xml:space="preserve">Click on </w:t>
      </w:r>
      <w:r w:rsidDel="00000000" w:rsidR="00000000" w:rsidRPr="00000000">
        <w:rPr>
          <w:b w:val="1"/>
          <w:rtl w:val="0"/>
        </w:rPr>
        <w:t xml:space="preserve">Save</w:t>
      </w:r>
      <w:r w:rsidDel="00000000" w:rsidR="00000000" w:rsidRPr="00000000">
        <w:rPr>
          <w:rtl w:val="0"/>
        </w:rPr>
        <w:t xml:space="preserve"> button to save the users.</w:t>
      </w:r>
    </w:p>
    <w:p w:rsidR="00000000" w:rsidDel="00000000" w:rsidP="00000000" w:rsidRDefault="00000000" w:rsidRPr="00000000" w14:paraId="00000753">
      <w:pPr>
        <w:spacing w:after="280" w:before="280" w:line="276" w:lineRule="auto"/>
        <w:ind w:hanging="2"/>
        <w:rPr/>
      </w:pPr>
      <w:r w:rsidDel="00000000" w:rsidR="00000000" w:rsidRPr="00000000">
        <w:rPr/>
        <w:drawing>
          <wp:inline distB="114300" distT="114300" distL="114300" distR="114300">
            <wp:extent cx="5734050" cy="1900428"/>
            <wp:effectExtent b="0" l="0" r="0" t="0"/>
            <wp:docPr id="2094612241" name="image56.png"/>
            <a:graphic>
              <a:graphicData uri="http://schemas.openxmlformats.org/drawingml/2006/picture">
                <pic:pic>
                  <pic:nvPicPr>
                    <pic:cNvPr id="0" name="image56.png"/>
                    <pic:cNvPicPr preferRelativeResize="0"/>
                  </pic:nvPicPr>
                  <pic:blipFill>
                    <a:blip r:embed="rId118"/>
                    <a:srcRect b="23751" l="0" r="0" t="17360"/>
                    <a:stretch>
                      <a:fillRect/>
                    </a:stretch>
                  </pic:blipFill>
                  <pic:spPr>
                    <a:xfrm>
                      <a:off x="0" y="0"/>
                      <a:ext cx="5734050" cy="1900428"/>
                    </a:xfrm>
                    <a:prstGeom prst="rect"/>
                    <a:ln/>
                  </pic:spPr>
                </pic:pic>
              </a:graphicData>
            </a:graphic>
          </wp:inline>
        </w:drawing>
      </w:r>
      <w:r w:rsidDel="00000000" w:rsidR="00000000" w:rsidRPr="00000000">
        <w:rPr>
          <w:rtl w:val="0"/>
        </w:rPr>
      </w:r>
    </w:p>
    <w:p w:rsidR="00000000" w:rsidDel="00000000" w:rsidP="00000000" w:rsidRDefault="00000000" w:rsidRPr="00000000" w14:paraId="00000754">
      <w:pPr>
        <w:spacing w:after="280" w:before="280" w:line="276" w:lineRule="auto"/>
        <w:ind w:hanging="2"/>
        <w:rPr/>
      </w:pPr>
      <w:r w:rsidDel="00000000" w:rsidR="00000000" w:rsidRPr="00000000">
        <w:rPr>
          <w:rtl w:val="0"/>
        </w:rPr>
        <w:t xml:space="preserve">Newly added users can be seen in the Users List, as shown below.</w:t>
      </w:r>
    </w:p>
    <w:p w:rsidR="00000000" w:rsidDel="00000000" w:rsidP="00000000" w:rsidRDefault="00000000" w:rsidRPr="00000000" w14:paraId="00000755">
      <w:pPr>
        <w:spacing w:after="280" w:before="280" w:line="276" w:lineRule="auto"/>
        <w:ind w:hanging="2"/>
        <w:rPr/>
      </w:pPr>
      <w:r w:rsidDel="00000000" w:rsidR="00000000" w:rsidRPr="00000000">
        <w:rPr/>
        <w:drawing>
          <wp:inline distB="114300" distT="114300" distL="114300" distR="114300">
            <wp:extent cx="5734050" cy="1877949"/>
            <wp:effectExtent b="0" l="0" r="0" t="0"/>
            <wp:docPr id="2094612281" name="image56.png"/>
            <a:graphic>
              <a:graphicData uri="http://schemas.openxmlformats.org/drawingml/2006/picture">
                <pic:pic>
                  <pic:nvPicPr>
                    <pic:cNvPr id="0" name="image56.png"/>
                    <pic:cNvPicPr preferRelativeResize="0"/>
                  </pic:nvPicPr>
                  <pic:blipFill>
                    <a:blip r:embed="rId118"/>
                    <a:srcRect b="24688" l="0" r="0" t="17254"/>
                    <a:stretch>
                      <a:fillRect/>
                    </a:stretch>
                  </pic:blipFill>
                  <pic:spPr>
                    <a:xfrm>
                      <a:off x="0" y="0"/>
                      <a:ext cx="5734050" cy="1877949"/>
                    </a:xfrm>
                    <a:prstGeom prst="rect"/>
                    <a:ln/>
                  </pic:spPr>
                </pic:pic>
              </a:graphicData>
            </a:graphic>
          </wp:inline>
        </w:drawing>
      </w:r>
      <w:r w:rsidDel="00000000" w:rsidR="00000000" w:rsidRPr="00000000">
        <w:rPr>
          <w:rtl w:val="0"/>
        </w:rPr>
      </w:r>
    </w:p>
    <w:p w:rsidR="00000000" w:rsidDel="00000000" w:rsidP="00000000" w:rsidRDefault="00000000" w:rsidRPr="00000000" w14:paraId="00000756">
      <w:pPr>
        <w:spacing w:after="280" w:before="280" w:line="276" w:lineRule="auto"/>
        <w:ind w:hanging="2"/>
        <w:rPr>
          <w:i w:val="1"/>
        </w:rPr>
      </w:pPr>
      <w:r w:rsidDel="00000000" w:rsidR="00000000" w:rsidRPr="00000000">
        <w:rPr>
          <w:i w:val="1"/>
          <w:rtl w:val="0"/>
        </w:rPr>
        <w:t xml:space="preserve">NOTE: New users will not be assigned to any role, whereas existing users may/may not have roles assigned to them.</w:t>
      </w:r>
    </w:p>
    <w:p w:rsidR="00000000" w:rsidDel="00000000" w:rsidP="00000000" w:rsidRDefault="00000000" w:rsidRPr="00000000" w14:paraId="00000757">
      <w:pPr>
        <w:pStyle w:val="Heading2"/>
        <w:numPr>
          <w:ilvl w:val="1"/>
          <w:numId w:val="1"/>
        </w:numPr>
        <w:spacing w:line="240" w:lineRule="auto"/>
        <w:ind w:left="1440" w:firstLine="2160"/>
        <w:rPr/>
      </w:pPr>
      <w:bookmarkStart w:colFirst="0" w:colLast="0" w:name="_heading=h.tacxacfl58zx" w:id="72"/>
      <w:bookmarkEnd w:id="72"/>
      <w:r w:rsidDel="00000000" w:rsidR="00000000" w:rsidRPr="00000000">
        <w:rPr>
          <w:rtl w:val="0"/>
        </w:rPr>
        <w:t xml:space="preserve">17.3 User Modification Process</w:t>
      </w:r>
    </w:p>
    <w:p w:rsidR="00000000" w:rsidDel="00000000" w:rsidP="00000000" w:rsidRDefault="00000000" w:rsidRPr="00000000" w14:paraId="00000758">
      <w:pPr>
        <w:spacing w:after="0" w:line="240" w:lineRule="auto"/>
        <w:rPr/>
      </w:pPr>
      <w:r w:rsidDel="00000000" w:rsidR="00000000" w:rsidRPr="00000000">
        <w:rPr>
          <w:rtl w:val="0"/>
        </w:rPr>
        <w:t xml:space="preserve">There are three types of modifications possible in Dashboard:</w:t>
      </w:r>
    </w:p>
    <w:p w:rsidR="00000000" w:rsidDel="00000000" w:rsidP="00000000" w:rsidRDefault="00000000" w:rsidRPr="00000000" w14:paraId="00000759">
      <w:pPr>
        <w:numPr>
          <w:ilvl w:val="0"/>
          <w:numId w:val="10"/>
        </w:numPr>
        <w:spacing w:after="0" w:line="240" w:lineRule="auto"/>
        <w:ind w:left="720" w:hanging="360"/>
        <w:rPr/>
      </w:pPr>
      <w:r w:rsidDel="00000000" w:rsidR="00000000" w:rsidRPr="00000000">
        <w:rPr>
          <w:rtl w:val="0"/>
        </w:rPr>
        <w:t xml:space="preserve">Change Role</w:t>
      </w:r>
    </w:p>
    <w:p w:rsidR="00000000" w:rsidDel="00000000" w:rsidP="00000000" w:rsidRDefault="00000000" w:rsidRPr="00000000" w14:paraId="0000075A">
      <w:pPr>
        <w:numPr>
          <w:ilvl w:val="0"/>
          <w:numId w:val="10"/>
        </w:numPr>
        <w:spacing w:after="0" w:line="240" w:lineRule="auto"/>
        <w:ind w:left="720" w:hanging="360"/>
        <w:rPr/>
      </w:pPr>
      <w:r w:rsidDel="00000000" w:rsidR="00000000" w:rsidRPr="00000000">
        <w:rPr>
          <w:rtl w:val="0"/>
        </w:rPr>
        <w:t xml:space="preserve">Revoke Role</w:t>
      </w:r>
    </w:p>
    <w:p w:rsidR="00000000" w:rsidDel="00000000" w:rsidP="00000000" w:rsidRDefault="00000000" w:rsidRPr="00000000" w14:paraId="0000075B">
      <w:pPr>
        <w:numPr>
          <w:ilvl w:val="0"/>
          <w:numId w:val="10"/>
        </w:numPr>
        <w:spacing w:after="0" w:line="240" w:lineRule="auto"/>
        <w:ind w:left="720" w:hanging="360"/>
        <w:rPr/>
      </w:pPr>
      <w:r w:rsidDel="00000000" w:rsidR="00000000" w:rsidRPr="00000000">
        <w:rPr>
          <w:rtl w:val="0"/>
        </w:rPr>
        <w:t xml:space="preserve">Status</w:t>
      </w:r>
    </w:p>
    <w:p w:rsidR="00000000" w:rsidDel="00000000" w:rsidP="00000000" w:rsidRDefault="00000000" w:rsidRPr="00000000" w14:paraId="0000075C">
      <w:pPr>
        <w:numPr>
          <w:ilvl w:val="0"/>
          <w:numId w:val="10"/>
        </w:numPr>
        <w:spacing w:after="0" w:line="240" w:lineRule="auto"/>
        <w:ind w:left="720" w:hanging="360"/>
        <w:rPr/>
      </w:pPr>
      <w:r w:rsidDel="00000000" w:rsidR="00000000" w:rsidRPr="00000000">
        <w:rPr>
          <w:rtl w:val="0"/>
        </w:rPr>
        <w:t xml:space="preserve">Unblock</w:t>
      </w:r>
    </w:p>
    <w:p w:rsidR="00000000" w:rsidDel="00000000" w:rsidP="00000000" w:rsidRDefault="00000000" w:rsidRPr="00000000" w14:paraId="0000075D">
      <w:pPr>
        <w:spacing w:after="0" w:line="240" w:lineRule="auto"/>
        <w:rPr/>
      </w:pPr>
      <w:r w:rsidDel="00000000" w:rsidR="00000000" w:rsidRPr="00000000">
        <w:rPr>
          <w:rtl w:val="0"/>
        </w:rPr>
      </w:r>
    </w:p>
    <w:p w:rsidR="00000000" w:rsidDel="00000000" w:rsidP="00000000" w:rsidRDefault="00000000" w:rsidRPr="00000000" w14:paraId="0000075E">
      <w:pPr>
        <w:pStyle w:val="Heading3"/>
        <w:numPr>
          <w:ilvl w:val="0"/>
          <w:numId w:val="24"/>
        </w:numPr>
        <w:ind w:left="360" w:hanging="360"/>
        <w:rPr/>
      </w:pPr>
      <w:bookmarkStart w:colFirst="0" w:colLast="0" w:name="_heading=h.5tx9xl5ct3mt" w:id="73"/>
      <w:bookmarkEnd w:id="73"/>
      <w:r w:rsidDel="00000000" w:rsidR="00000000" w:rsidRPr="00000000">
        <w:rPr>
          <w:rtl w:val="0"/>
        </w:rPr>
        <w:t xml:space="preserve">Change Role</w:t>
      </w:r>
    </w:p>
    <w:p w:rsidR="00000000" w:rsidDel="00000000" w:rsidP="00000000" w:rsidRDefault="00000000" w:rsidRPr="00000000" w14:paraId="0000075F">
      <w:pPr>
        <w:spacing w:after="280" w:before="280" w:line="276" w:lineRule="auto"/>
        <w:ind w:hanging="2"/>
        <w:rPr/>
      </w:pPr>
      <w:r w:rsidDel="00000000" w:rsidR="00000000" w:rsidRPr="00000000">
        <w:rPr>
          <w:rtl w:val="0"/>
        </w:rPr>
        <w:t xml:space="preserve">Users can only be modified by an Admin by logging into the account and going to </w:t>
      </w:r>
      <w:r w:rsidDel="00000000" w:rsidR="00000000" w:rsidRPr="00000000">
        <w:rPr>
          <w:b w:val="1"/>
          <w:rtl w:val="0"/>
        </w:rPr>
        <w:t xml:space="preserve">Settings → User Management </w:t>
      </w:r>
      <w:r w:rsidDel="00000000" w:rsidR="00000000" w:rsidRPr="00000000">
        <w:rPr>
          <w:rtl w:val="0"/>
        </w:rPr>
        <w:t xml:space="preserve">section.</w:t>
      </w:r>
    </w:p>
    <w:p w:rsidR="00000000" w:rsidDel="00000000" w:rsidP="00000000" w:rsidRDefault="00000000" w:rsidRPr="00000000" w14:paraId="00000760">
      <w:pPr>
        <w:spacing w:after="280" w:before="280" w:line="276" w:lineRule="auto"/>
        <w:ind w:hanging="2"/>
        <w:rPr/>
      </w:pPr>
      <w:r w:rsidDel="00000000" w:rsidR="00000000" w:rsidRPr="00000000">
        <w:rPr>
          <w:rtl w:val="0"/>
        </w:rPr>
        <w:t xml:space="preserve">Click the </w:t>
      </w:r>
      <w:r w:rsidDel="00000000" w:rsidR="00000000" w:rsidRPr="00000000">
        <w:rPr>
          <w:b w:val="1"/>
          <w:rtl w:val="0"/>
        </w:rPr>
        <w:t xml:space="preserve">Change Role </w:t>
      </w:r>
      <w:r w:rsidDel="00000000" w:rsidR="00000000" w:rsidRPr="00000000">
        <w:rPr>
          <w:rtl w:val="0"/>
        </w:rPr>
        <w:t xml:space="preserve">dropdown for the specific User, for which role is to be modified.</w:t>
      </w:r>
    </w:p>
    <w:p w:rsidR="00000000" w:rsidDel="00000000" w:rsidP="00000000" w:rsidRDefault="00000000" w:rsidRPr="00000000" w14:paraId="00000761">
      <w:pPr>
        <w:spacing w:after="280" w:before="280" w:line="276" w:lineRule="auto"/>
        <w:ind w:hanging="2"/>
        <w:rPr/>
      </w:pPr>
      <w:r w:rsidDel="00000000" w:rsidR="00000000" w:rsidRPr="00000000">
        <w:rPr/>
        <w:drawing>
          <wp:inline distB="114300" distT="114300" distL="114300" distR="114300">
            <wp:extent cx="5553075" cy="2209800"/>
            <wp:effectExtent b="0" l="0" r="0" t="0"/>
            <wp:docPr id="2094612283" name="image102.png"/>
            <a:graphic>
              <a:graphicData uri="http://schemas.openxmlformats.org/drawingml/2006/picture">
                <pic:pic>
                  <pic:nvPicPr>
                    <pic:cNvPr id="0" name="image102.png"/>
                    <pic:cNvPicPr preferRelativeResize="0"/>
                  </pic:nvPicPr>
                  <pic:blipFill>
                    <a:blip r:embed="rId119"/>
                    <a:srcRect b="14169" l="15186" r="1288" t="26627"/>
                    <a:stretch>
                      <a:fillRect/>
                    </a:stretch>
                  </pic:blipFill>
                  <pic:spPr>
                    <a:xfrm>
                      <a:off x="0" y="0"/>
                      <a:ext cx="55530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762">
      <w:pPr>
        <w:rPr/>
      </w:pPr>
      <w:r w:rsidDel="00000000" w:rsidR="00000000" w:rsidRPr="00000000">
        <w:rPr>
          <w:rtl w:val="0"/>
        </w:rPr>
        <w:t xml:space="preserve">There are 5 roles in AppICE panel with following module access &amp; update:</w:t>
      </w:r>
    </w:p>
    <w:sdt>
      <w:sdtPr>
        <w:lock w:val="contentLocked"/>
        <w:tag w:val="goog_rdk_8"/>
      </w:sdtPr>
      <w:sdtContent>
        <w:tbl>
          <w:tblPr>
            <w:tblStyle w:val="Table24"/>
            <w:tblW w:w="1081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0"/>
            <w:gridCol w:w="1500"/>
            <w:gridCol w:w="1350"/>
            <w:gridCol w:w="1380"/>
            <w:gridCol w:w="1215"/>
            <w:gridCol w:w="1440"/>
            <w:gridCol w:w="1440"/>
            <w:gridCol w:w="1440"/>
            <w:tblGridChange w:id="0">
              <w:tblGrid>
                <w:gridCol w:w="1050"/>
                <w:gridCol w:w="1500"/>
                <w:gridCol w:w="1350"/>
                <w:gridCol w:w="1380"/>
                <w:gridCol w:w="1215"/>
                <w:gridCol w:w="1440"/>
                <w:gridCol w:w="1440"/>
                <w:gridCol w:w="144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63">
                <w:pPr>
                  <w:widowControl w:val="0"/>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64">
                <w:pPr>
                  <w:widowControl w:val="0"/>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65">
                <w:pPr>
                  <w:widowControl w:val="0"/>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66">
                <w:pPr>
                  <w:widowControl w:val="0"/>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67">
                <w:pPr>
                  <w:widowControl w:val="0"/>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68">
                <w:pPr>
                  <w:widowControl w:val="0"/>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69">
                <w:pPr>
                  <w:widowControl w:val="0"/>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6A">
                <w:pPr>
                  <w:widowControl w:val="0"/>
                  <w:spacing w:after="0" w:line="240" w:lineRule="auto"/>
                  <w:rPr>
                    <w:b w:val="1"/>
                  </w:rPr>
                </w:pPr>
                <w:r w:rsidDel="00000000" w:rsidR="00000000" w:rsidRPr="00000000">
                  <w:rPr>
                    <w:b w:val="1"/>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6B">
                <w:pPr>
                  <w:widowControl w:val="0"/>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6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2">
                <w:pPr>
                  <w:widowControl w:val="0"/>
                  <w:spacing w:after="0" w:line="240" w:lineRule="auto"/>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73">
                <w:pPr>
                  <w:widowControl w:val="0"/>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74">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A">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7B">
                <w:pPr>
                  <w:widowControl w:val="0"/>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7C">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E">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F">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2">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3">
                <w:pPr>
                  <w:widowControl w:val="0"/>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84">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A">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B">
                <w:pPr>
                  <w:widowControl w:val="0"/>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8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E">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F">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0">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2">
                <w:pPr>
                  <w:widowControl w:val="0"/>
                  <w:spacing w:after="0" w:line="240" w:lineRule="auto"/>
                  <w:rPr/>
                </w:pPr>
                <w:r w:rsidDel="00000000" w:rsidR="00000000" w:rsidRPr="00000000">
                  <w:rPr>
                    <w:rtl w:val="0"/>
                  </w:rPr>
                  <w:t xml:space="preserve">Yes</w:t>
                </w:r>
              </w:p>
            </w:tc>
          </w:tr>
        </w:tbl>
      </w:sdtContent>
    </w:sdt>
    <w:p w:rsidR="00000000" w:rsidDel="00000000" w:rsidP="00000000" w:rsidRDefault="00000000" w:rsidRPr="00000000" w14:paraId="00000793">
      <w:pPr>
        <w:rPr/>
      </w:pPr>
      <w:r w:rsidDel="00000000" w:rsidR="00000000" w:rsidRPr="00000000">
        <w:rPr>
          <w:rtl w:val="0"/>
        </w:rPr>
      </w:r>
    </w:p>
    <w:p w:rsidR="00000000" w:rsidDel="00000000" w:rsidP="00000000" w:rsidRDefault="00000000" w:rsidRPr="00000000" w14:paraId="00000794">
      <w:pPr>
        <w:spacing w:after="280" w:before="280" w:line="276" w:lineRule="auto"/>
        <w:ind w:hanging="2"/>
        <w:rPr/>
      </w:pPr>
      <w:r w:rsidDel="00000000" w:rsidR="00000000" w:rsidRPr="00000000">
        <w:rPr>
          <w:rtl w:val="0"/>
        </w:rPr>
        <w:t xml:space="preserve">Change the value.</w:t>
      </w:r>
    </w:p>
    <w:p w:rsidR="00000000" w:rsidDel="00000000" w:rsidP="00000000" w:rsidRDefault="00000000" w:rsidRPr="00000000" w14:paraId="00000795">
      <w:pPr>
        <w:spacing w:after="280" w:before="280" w:line="276" w:lineRule="auto"/>
        <w:ind w:hanging="2"/>
        <w:rPr/>
      </w:pPr>
      <w:r w:rsidDel="00000000" w:rsidR="00000000" w:rsidRPr="00000000">
        <w:rPr/>
        <w:drawing>
          <wp:inline distB="114300" distT="114300" distL="114300" distR="114300">
            <wp:extent cx="5734050" cy="1912287"/>
            <wp:effectExtent b="0" l="0" r="0" t="0"/>
            <wp:docPr id="2094612285" name="image87.png"/>
            <a:graphic>
              <a:graphicData uri="http://schemas.openxmlformats.org/drawingml/2006/picture">
                <pic:pic>
                  <pic:nvPicPr>
                    <pic:cNvPr id="0" name="image87.png"/>
                    <pic:cNvPicPr preferRelativeResize="0"/>
                  </pic:nvPicPr>
                  <pic:blipFill>
                    <a:blip r:embed="rId120"/>
                    <a:srcRect b="23925" l="0" r="0" t="16941"/>
                    <a:stretch>
                      <a:fillRect/>
                    </a:stretch>
                  </pic:blipFill>
                  <pic:spPr>
                    <a:xfrm>
                      <a:off x="0" y="0"/>
                      <a:ext cx="5734050" cy="1912287"/>
                    </a:xfrm>
                    <a:prstGeom prst="rect"/>
                    <a:ln/>
                  </pic:spPr>
                </pic:pic>
              </a:graphicData>
            </a:graphic>
          </wp:inline>
        </w:drawing>
      </w:r>
      <w:r w:rsidDel="00000000" w:rsidR="00000000" w:rsidRPr="00000000">
        <w:rPr>
          <w:rtl w:val="0"/>
        </w:rPr>
      </w:r>
    </w:p>
    <w:p w:rsidR="00000000" w:rsidDel="00000000" w:rsidP="00000000" w:rsidRDefault="00000000" w:rsidRPr="00000000" w14:paraId="00000796">
      <w:pPr>
        <w:spacing w:after="280" w:before="280" w:line="276" w:lineRule="auto"/>
        <w:ind w:hanging="2"/>
        <w:rPr/>
      </w:pPr>
      <w:r w:rsidDel="00000000" w:rsidR="00000000" w:rsidRPr="00000000">
        <w:rPr/>
        <w:drawing>
          <wp:inline distB="114300" distT="114300" distL="114300" distR="114300">
            <wp:extent cx="5734050" cy="1887161"/>
            <wp:effectExtent b="0" l="0" r="0" t="0"/>
            <wp:docPr id="2094612287" name="image103.png"/>
            <a:graphic>
              <a:graphicData uri="http://schemas.openxmlformats.org/drawingml/2006/picture">
                <pic:pic>
                  <pic:nvPicPr>
                    <pic:cNvPr id="0" name="image103.png"/>
                    <pic:cNvPicPr preferRelativeResize="0"/>
                  </pic:nvPicPr>
                  <pic:blipFill>
                    <a:blip r:embed="rId121"/>
                    <a:srcRect b="24167" l="0" r="0" t="17343"/>
                    <a:stretch>
                      <a:fillRect/>
                    </a:stretch>
                  </pic:blipFill>
                  <pic:spPr>
                    <a:xfrm>
                      <a:off x="0" y="0"/>
                      <a:ext cx="5734050" cy="1887161"/>
                    </a:xfrm>
                    <a:prstGeom prst="rect"/>
                    <a:ln/>
                  </pic:spPr>
                </pic:pic>
              </a:graphicData>
            </a:graphic>
          </wp:inline>
        </w:drawing>
      </w:r>
      <w:r w:rsidDel="00000000" w:rsidR="00000000" w:rsidRPr="00000000">
        <w:rPr>
          <w:rtl w:val="0"/>
        </w:rPr>
      </w:r>
    </w:p>
    <w:p w:rsidR="00000000" w:rsidDel="00000000" w:rsidP="00000000" w:rsidRDefault="00000000" w:rsidRPr="00000000" w14:paraId="00000797">
      <w:pPr>
        <w:pStyle w:val="Heading3"/>
        <w:spacing w:after="280" w:before="280" w:line="276" w:lineRule="auto"/>
        <w:ind w:hanging="2"/>
        <w:rPr>
          <w:color w:val="1f3863"/>
        </w:rPr>
      </w:pPr>
      <w:bookmarkStart w:colFirst="0" w:colLast="0" w:name="_heading=h.7fwul0a5ochn" w:id="74"/>
      <w:bookmarkEnd w:id="74"/>
      <w:r w:rsidDel="00000000" w:rsidR="00000000" w:rsidRPr="00000000">
        <w:rPr>
          <w:rtl w:val="0"/>
        </w:rPr>
        <w:t xml:space="preserve">ii. </w:t>
      </w:r>
      <w:r w:rsidDel="00000000" w:rsidR="00000000" w:rsidRPr="00000000">
        <w:rPr>
          <w:color w:val="1f3863"/>
          <w:rtl w:val="0"/>
        </w:rPr>
        <w:t xml:space="preserve">Revoke Role</w:t>
      </w:r>
    </w:p>
    <w:p w:rsidR="00000000" w:rsidDel="00000000" w:rsidP="00000000" w:rsidRDefault="00000000" w:rsidRPr="00000000" w14:paraId="00000798">
      <w:pPr>
        <w:rPr/>
      </w:pPr>
      <w:r w:rsidDel="00000000" w:rsidR="00000000" w:rsidRPr="00000000">
        <w:rPr>
          <w:rtl w:val="0"/>
        </w:rPr>
        <w:t xml:space="preserve">User Access can be removed from accessing the panel by revoking the role of the Users.</w:t>
      </w:r>
    </w:p>
    <w:p w:rsidR="00000000" w:rsidDel="00000000" w:rsidP="00000000" w:rsidRDefault="00000000" w:rsidRPr="00000000" w14:paraId="00000799">
      <w:pPr>
        <w:rPr/>
      </w:pPr>
      <w:r w:rsidDel="00000000" w:rsidR="00000000" w:rsidRPr="00000000">
        <w:rPr/>
        <w:drawing>
          <wp:inline distB="114300" distT="114300" distL="114300" distR="114300">
            <wp:extent cx="6645600" cy="800100"/>
            <wp:effectExtent b="0" l="0" r="0" t="0"/>
            <wp:docPr id="2094612289" name="image104.png"/>
            <a:graphic>
              <a:graphicData uri="http://schemas.openxmlformats.org/drawingml/2006/picture">
                <pic:pic>
                  <pic:nvPicPr>
                    <pic:cNvPr id="0" name="image104.png"/>
                    <pic:cNvPicPr preferRelativeResize="0"/>
                  </pic:nvPicPr>
                  <pic:blipFill>
                    <a:blip r:embed="rId122"/>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9A">
      <w:pPr>
        <w:pStyle w:val="Heading3"/>
        <w:spacing w:after="280" w:before="280" w:line="276" w:lineRule="auto"/>
        <w:ind w:hanging="2"/>
        <w:rPr/>
      </w:pPr>
      <w:bookmarkStart w:colFirst="0" w:colLast="0" w:name="_heading=h.jqri2zblpi1c" w:id="75"/>
      <w:bookmarkEnd w:id="75"/>
      <w:r w:rsidDel="00000000" w:rsidR="00000000" w:rsidRPr="00000000">
        <w:rPr>
          <w:rtl w:val="0"/>
        </w:rPr>
        <w:t xml:space="preserve">iii. Status</w:t>
      </w:r>
    </w:p>
    <w:p w:rsidR="00000000" w:rsidDel="00000000" w:rsidP="00000000" w:rsidRDefault="00000000" w:rsidRPr="00000000" w14:paraId="0000079B">
      <w:pPr>
        <w:rPr/>
      </w:pPr>
      <w:r w:rsidDel="00000000" w:rsidR="00000000" w:rsidRPr="00000000">
        <w:rPr>
          <w:rtl w:val="0"/>
        </w:rPr>
        <w:t xml:space="preserve">User Access can be temporarily disabled from the panel by marking the user as NOT APPROVED.</w:t>
      </w:r>
    </w:p>
    <w:p w:rsidR="00000000" w:rsidDel="00000000" w:rsidP="00000000" w:rsidRDefault="00000000" w:rsidRPr="00000000" w14:paraId="0000079C">
      <w:pPr>
        <w:rPr/>
      </w:pPr>
      <w:r w:rsidDel="00000000" w:rsidR="00000000" w:rsidRPr="00000000">
        <w:rPr>
          <w:rtl w:val="0"/>
        </w:rPr>
        <w:t xml:space="preserve">User Access can be enabled again by clicking on APPROVED.</w:t>
      </w:r>
    </w:p>
    <w:p w:rsidR="00000000" w:rsidDel="00000000" w:rsidP="00000000" w:rsidRDefault="00000000" w:rsidRPr="00000000" w14:paraId="0000079D">
      <w:pPr>
        <w:rPr/>
      </w:pPr>
      <w:r w:rsidDel="00000000" w:rsidR="00000000" w:rsidRPr="00000000">
        <w:rPr/>
        <w:drawing>
          <wp:inline distB="114300" distT="114300" distL="114300" distR="114300">
            <wp:extent cx="6645600" cy="800100"/>
            <wp:effectExtent b="0" l="0" r="0" t="0"/>
            <wp:docPr id="2094612292" name="image104.png"/>
            <a:graphic>
              <a:graphicData uri="http://schemas.openxmlformats.org/drawingml/2006/picture">
                <pic:pic>
                  <pic:nvPicPr>
                    <pic:cNvPr id="0" name="image104.png"/>
                    <pic:cNvPicPr preferRelativeResize="0"/>
                  </pic:nvPicPr>
                  <pic:blipFill>
                    <a:blip r:embed="rId122"/>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9E">
      <w:pPr>
        <w:spacing w:after="280" w:before="280" w:line="276" w:lineRule="auto"/>
        <w:ind w:hanging="2"/>
        <w:rPr/>
      </w:pPr>
      <w:r w:rsidDel="00000000" w:rsidR="00000000" w:rsidRPr="00000000">
        <w:rPr>
          <w:rtl w:val="0"/>
        </w:rPr>
        <w:t xml:space="preserve">Read only access can be provided to Bank’s officials like Contact center agents and customer quality team (anytime) to address customer inquiries related to the notifications sent through the platform.</w:t>
      </w:r>
    </w:p>
    <w:p w:rsidR="00000000" w:rsidDel="00000000" w:rsidP="00000000" w:rsidRDefault="00000000" w:rsidRPr="00000000" w14:paraId="0000079F">
      <w:pPr>
        <w:spacing w:after="280" w:before="280" w:line="276" w:lineRule="auto"/>
        <w:ind w:hanging="2"/>
        <w:rPr>
          <w:i w:val="1"/>
        </w:rPr>
      </w:pPr>
      <w:r w:rsidDel="00000000" w:rsidR="00000000" w:rsidRPr="00000000">
        <w:rPr>
          <w:i w:val="1"/>
          <w:rtl w:val="0"/>
        </w:rPr>
        <w:t xml:space="preserve">NOTE - Reset Password in User Management is not applicable as Users will login using AD.</w:t>
      </w:r>
    </w:p>
    <w:p w:rsidR="00000000" w:rsidDel="00000000" w:rsidP="00000000" w:rsidRDefault="00000000" w:rsidRPr="00000000" w14:paraId="000007A0">
      <w:pPr>
        <w:pStyle w:val="Heading3"/>
        <w:spacing w:after="280" w:before="280" w:line="276" w:lineRule="auto"/>
        <w:ind w:hanging="2"/>
        <w:rPr/>
      </w:pPr>
      <w:bookmarkStart w:colFirst="0" w:colLast="0" w:name="_heading=h.cho3kbbbkive" w:id="76"/>
      <w:bookmarkEnd w:id="76"/>
      <w:r w:rsidDel="00000000" w:rsidR="00000000" w:rsidRPr="00000000">
        <w:rPr>
          <w:rtl w:val="0"/>
        </w:rPr>
        <w:t xml:space="preserve">v. Unblock</w:t>
      </w:r>
    </w:p>
    <w:p w:rsidR="00000000" w:rsidDel="00000000" w:rsidP="00000000" w:rsidRDefault="00000000" w:rsidRPr="00000000" w14:paraId="000007A1">
      <w:pPr>
        <w:rPr/>
      </w:pPr>
      <w:r w:rsidDel="00000000" w:rsidR="00000000" w:rsidRPr="00000000">
        <w:rPr>
          <w:rtl w:val="0"/>
        </w:rPr>
        <w:t xml:space="preserve">If a user tries to login with wrong credentials or is blocked from Login from Panel, that user can be unblocked by clicking on Unblock for that user.</w:t>
      </w:r>
    </w:p>
    <w:p w:rsidR="00000000" w:rsidDel="00000000" w:rsidP="00000000" w:rsidRDefault="00000000" w:rsidRPr="00000000" w14:paraId="000007A2">
      <w:pPr>
        <w:rPr/>
      </w:pPr>
      <w:r w:rsidDel="00000000" w:rsidR="00000000" w:rsidRPr="00000000">
        <w:rPr/>
        <w:drawing>
          <wp:inline distB="114300" distT="114300" distL="114300" distR="114300">
            <wp:extent cx="6571100" cy="2288050"/>
            <wp:effectExtent b="0" l="0" r="0" t="0"/>
            <wp:docPr id="2094612202" name="image17.png"/>
            <a:graphic>
              <a:graphicData uri="http://schemas.openxmlformats.org/drawingml/2006/picture">
                <pic:pic>
                  <pic:nvPicPr>
                    <pic:cNvPr id="0" name="image17.png"/>
                    <pic:cNvPicPr preferRelativeResize="0"/>
                  </pic:nvPicPr>
                  <pic:blipFill>
                    <a:blip r:embed="rId123"/>
                    <a:srcRect b="14532" l="15042" r="1432" t="33679"/>
                    <a:stretch>
                      <a:fillRect/>
                    </a:stretch>
                  </pic:blipFill>
                  <pic:spPr>
                    <a:xfrm>
                      <a:off x="0" y="0"/>
                      <a:ext cx="6571100" cy="2288050"/>
                    </a:xfrm>
                    <a:prstGeom prst="rect"/>
                    <a:ln/>
                  </pic:spPr>
                </pic:pic>
              </a:graphicData>
            </a:graphic>
          </wp:inline>
        </w:drawing>
      </w:r>
      <w:r w:rsidDel="00000000" w:rsidR="00000000" w:rsidRPr="00000000">
        <w:rPr>
          <w:rtl w:val="0"/>
        </w:rPr>
      </w:r>
    </w:p>
    <w:p w:rsidR="00000000" w:rsidDel="00000000" w:rsidP="00000000" w:rsidRDefault="00000000" w:rsidRPr="00000000" w14:paraId="000007A3">
      <w:pPr>
        <w:pStyle w:val="Heading1"/>
        <w:numPr>
          <w:ilvl w:val="0"/>
          <w:numId w:val="1"/>
        </w:numPr>
        <w:ind w:left="720" w:firstLine="1440"/>
        <w:rPr/>
      </w:pPr>
      <w:bookmarkStart w:colFirst="0" w:colLast="0" w:name="_heading=h.sdapamjr8ess" w:id="77"/>
      <w:bookmarkEnd w:id="77"/>
      <w:r w:rsidDel="00000000" w:rsidR="00000000" w:rsidRPr="00000000">
        <w:rPr>
          <w:rtl w:val="0"/>
        </w:rPr>
        <w:t xml:space="preserve">18. Role Management</w:t>
      </w:r>
    </w:p>
    <w:p w:rsidR="00000000" w:rsidDel="00000000" w:rsidP="00000000" w:rsidRDefault="00000000" w:rsidRPr="00000000" w14:paraId="000007A4">
      <w:pPr>
        <w:ind w:firstLine="720"/>
        <w:rPr/>
      </w:pPr>
      <w:r w:rsidDel="00000000" w:rsidR="00000000" w:rsidRPr="00000000">
        <w:rPr>
          <w:rtl w:val="0"/>
        </w:rPr>
        <w:t xml:space="preserve">There are 5 roles in AppICE panel with following module access:</w:t>
      </w:r>
    </w:p>
    <w:sdt>
      <w:sdtPr>
        <w:lock w:val="contentLocked"/>
        <w:tag w:val="goog_rdk_9"/>
      </w:sdtPr>
      <w:sdtContent>
        <w:tbl>
          <w:tblPr>
            <w:tblStyle w:val="Table25"/>
            <w:tblW w:w="1126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1320"/>
            <w:gridCol w:w="1185"/>
            <w:gridCol w:w="1215"/>
            <w:gridCol w:w="1065"/>
            <w:gridCol w:w="1275"/>
            <w:gridCol w:w="1275"/>
            <w:gridCol w:w="1215"/>
            <w:gridCol w:w="1620"/>
            <w:tblGridChange w:id="0">
              <w:tblGrid>
                <w:gridCol w:w="1095"/>
                <w:gridCol w:w="1320"/>
                <w:gridCol w:w="1185"/>
                <w:gridCol w:w="1215"/>
                <w:gridCol w:w="1065"/>
                <w:gridCol w:w="1275"/>
                <w:gridCol w:w="1275"/>
                <w:gridCol w:w="1215"/>
                <w:gridCol w:w="162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A5">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A6">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A7">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A8">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A9">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AA">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AB">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AC">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Audit Logs</w:t>
                </w:r>
              </w:p>
            </w:tc>
            <w:tc>
              <w:tcPr>
                <w:shd w:fill="fff2cc" w:val="clear"/>
                <w:tcMar>
                  <w:top w:w="100.0" w:type="dxa"/>
                  <w:left w:w="100.0" w:type="dxa"/>
                  <w:bottom w:w="100.0" w:type="dxa"/>
                  <w:right w:w="100.0" w:type="dxa"/>
                </w:tcMar>
              </w:tcPr>
              <w:p w:rsidR="00000000" w:rsidDel="00000000" w:rsidP="00000000" w:rsidRDefault="00000000" w:rsidRPr="00000000" w14:paraId="000007AD">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Features seen on Login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E">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A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2">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3">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4">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6">
                <w:pPr>
                  <w:widowControl w:val="0"/>
                  <w:numPr>
                    <w:ilvl w:val="0"/>
                    <w:numId w:val="43"/>
                  </w:numP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B7">
                <w:pPr>
                  <w:widowControl w:val="0"/>
                  <w:numPr>
                    <w:ilvl w:val="0"/>
                    <w:numId w:val="43"/>
                  </w:numPr>
                  <w:spacing w:after="0" w:line="240" w:lineRule="auto"/>
                  <w:ind w:left="180" w:hanging="180"/>
                  <w:rPr/>
                </w:pPr>
                <w:r w:rsidDel="00000000" w:rsidR="00000000" w:rsidRPr="00000000">
                  <w:rPr>
                    <w:rtl w:val="0"/>
                  </w:rPr>
                  <w:t xml:space="preserve">Campaign Create/Edit/Review/Delete/Activate</w:t>
                </w:r>
              </w:p>
              <w:p w:rsidR="00000000" w:rsidDel="00000000" w:rsidP="00000000" w:rsidRDefault="00000000" w:rsidRPr="00000000" w14:paraId="000007B8">
                <w:pPr>
                  <w:widowControl w:val="0"/>
                  <w:numPr>
                    <w:ilvl w:val="0"/>
                    <w:numId w:val="43"/>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B9">
                <w:pPr>
                  <w:widowControl w:val="0"/>
                  <w:numPr>
                    <w:ilvl w:val="0"/>
                    <w:numId w:val="43"/>
                  </w:numPr>
                  <w:spacing w:after="0" w:line="240" w:lineRule="auto"/>
                  <w:ind w:left="180" w:hanging="180"/>
                  <w:rPr/>
                </w:pPr>
                <w:r w:rsidDel="00000000" w:rsidR="00000000" w:rsidRPr="00000000">
                  <w:rPr>
                    <w:rtl w:val="0"/>
                  </w:rPr>
                  <w:t xml:space="preserve">Funnels</w:t>
                </w:r>
              </w:p>
              <w:p w:rsidR="00000000" w:rsidDel="00000000" w:rsidP="00000000" w:rsidRDefault="00000000" w:rsidRPr="00000000" w14:paraId="000007BA">
                <w:pPr>
                  <w:widowControl w:val="0"/>
                  <w:numPr>
                    <w:ilvl w:val="0"/>
                    <w:numId w:val="43"/>
                  </w:numPr>
                  <w:spacing w:after="0" w:line="240" w:lineRule="auto"/>
                  <w:ind w:left="180" w:hanging="180"/>
                  <w:rPr/>
                </w:pPr>
                <w:r w:rsidDel="00000000" w:rsidR="00000000" w:rsidRPr="00000000">
                  <w:rPr>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B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3">
                <w:pPr>
                  <w:widowControl w:val="0"/>
                  <w:numPr>
                    <w:ilvl w:val="0"/>
                    <w:numId w:val="40"/>
                  </w:numPr>
                  <w:spacing w:after="0" w:line="240" w:lineRule="auto"/>
                  <w:ind w:left="180" w:hanging="180"/>
                  <w:rPr/>
                </w:pPr>
                <w:r w:rsidDel="00000000" w:rsidR="00000000" w:rsidRPr="00000000">
                  <w:rPr>
                    <w:rtl w:val="0"/>
                  </w:rPr>
                  <w:t xml:space="preserve">Campaign Create/Edit</w:t>
                </w:r>
              </w:p>
              <w:p w:rsidR="00000000" w:rsidDel="00000000" w:rsidP="00000000" w:rsidRDefault="00000000" w:rsidRPr="00000000" w14:paraId="000007C4">
                <w:pPr>
                  <w:widowControl w:val="0"/>
                  <w:numPr>
                    <w:ilvl w:val="0"/>
                    <w:numId w:val="40"/>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C5">
                <w:pPr>
                  <w:widowControl w:val="0"/>
                  <w:numPr>
                    <w:ilvl w:val="0"/>
                    <w:numId w:val="40"/>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C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E">
                <w:pPr>
                  <w:widowControl w:val="0"/>
                  <w:numPr>
                    <w:ilvl w:val="0"/>
                    <w:numId w:val="4"/>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Review</w:t>
                </w:r>
              </w:p>
              <w:p w:rsidR="00000000" w:rsidDel="00000000" w:rsidP="00000000" w:rsidRDefault="00000000" w:rsidRPr="00000000" w14:paraId="000007CF">
                <w:pPr>
                  <w:widowControl w:val="0"/>
                  <w:numPr>
                    <w:ilvl w:val="0"/>
                    <w:numId w:val="4"/>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D0">
                <w:pPr>
                  <w:widowControl w:val="0"/>
                  <w:numPr>
                    <w:ilvl w:val="0"/>
                    <w:numId w:val="4"/>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D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3">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4">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9">
                <w:pPr>
                  <w:widowControl w:val="0"/>
                  <w:numPr>
                    <w:ilvl w:val="0"/>
                    <w:numId w:val="4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Create/Edit/Delete/Activate</w:t>
                </w:r>
              </w:p>
              <w:p w:rsidR="00000000" w:rsidDel="00000000" w:rsidP="00000000" w:rsidRDefault="00000000" w:rsidRPr="00000000" w14:paraId="000007DA">
                <w:pPr>
                  <w:widowControl w:val="0"/>
                  <w:numPr>
                    <w:ilvl w:val="0"/>
                    <w:numId w:val="42"/>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DB">
                <w:pPr>
                  <w:widowControl w:val="0"/>
                  <w:numPr>
                    <w:ilvl w:val="0"/>
                    <w:numId w:val="42"/>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D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E">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E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E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E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E3">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E4">
                <w:pPr>
                  <w:widowControl w:val="0"/>
                  <w:numPr>
                    <w:ilvl w:val="0"/>
                    <w:numId w:val="16"/>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E5">
                <w:pPr>
                  <w:widowControl w:val="0"/>
                  <w:numPr>
                    <w:ilvl w:val="0"/>
                    <w:numId w:val="16"/>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Audit Logs</w:t>
                </w:r>
              </w:p>
            </w:tc>
          </w:tr>
        </w:tbl>
      </w:sdtContent>
    </w:sdt>
    <w:p w:rsidR="00000000" w:rsidDel="00000000" w:rsidP="00000000" w:rsidRDefault="00000000" w:rsidRPr="00000000" w14:paraId="000007E6">
      <w:pPr>
        <w:rPr/>
      </w:pPr>
      <w:r w:rsidDel="00000000" w:rsidR="00000000" w:rsidRPr="00000000">
        <w:rPr>
          <w:rtl w:val="0"/>
        </w:rPr>
      </w:r>
    </w:p>
    <w:p w:rsidR="00000000" w:rsidDel="00000000" w:rsidP="00000000" w:rsidRDefault="00000000" w:rsidRPr="00000000" w14:paraId="000007E7">
      <w:pPr>
        <w:pStyle w:val="Heading1"/>
        <w:numPr>
          <w:ilvl w:val="0"/>
          <w:numId w:val="1"/>
        </w:numPr>
        <w:ind w:left="720" w:firstLine="1440"/>
        <w:rPr/>
      </w:pPr>
      <w:bookmarkStart w:colFirst="0" w:colLast="0" w:name="_heading=h.fix3g0ffvky7" w:id="78"/>
      <w:bookmarkEnd w:id="78"/>
      <w:r w:rsidDel="00000000" w:rsidR="00000000" w:rsidRPr="00000000">
        <w:rPr>
          <w:rtl w:val="0"/>
        </w:rPr>
        <w:t xml:space="preserve">19. Other Integrations</w:t>
      </w:r>
    </w:p>
    <w:p w:rsidR="00000000" w:rsidDel="00000000" w:rsidP="00000000" w:rsidRDefault="00000000" w:rsidRPr="00000000" w14:paraId="000007E8">
      <w:pPr>
        <w:numPr>
          <w:ilvl w:val="0"/>
          <w:numId w:val="33"/>
        </w:numPr>
        <w:spacing w:after="0" w:lineRule="auto"/>
        <w:ind w:left="1440" w:hanging="360"/>
        <w:rPr/>
      </w:pPr>
      <w:r w:rsidDel="00000000" w:rsidR="00000000" w:rsidRPr="00000000">
        <w:rPr>
          <w:rtl w:val="0"/>
        </w:rPr>
        <w:t xml:space="preserve">The AppICE platform should be integrated with the GIB LDAP system to allow login with their unique ADID. Refer to section 19.7 of Appendix section for more details.</w:t>
      </w:r>
    </w:p>
    <w:p w:rsidR="00000000" w:rsidDel="00000000" w:rsidP="00000000" w:rsidRDefault="00000000" w:rsidRPr="00000000" w14:paraId="000007E9">
      <w:pPr>
        <w:numPr>
          <w:ilvl w:val="0"/>
          <w:numId w:val="33"/>
        </w:numPr>
        <w:ind w:left="1440" w:hanging="360"/>
        <w:rPr/>
      </w:pPr>
      <w:r w:rsidDel="00000000" w:rsidR="00000000" w:rsidRPr="00000000">
        <w:rPr>
          <w:rtl w:val="0"/>
        </w:rPr>
        <w:t xml:space="preserve">The AppICE onprem systems should be integrated with various security agents like Splunk, FIM etc to follow GIB security standards.</w:t>
      </w:r>
    </w:p>
    <w:p w:rsidR="00000000" w:rsidDel="00000000" w:rsidP="00000000" w:rsidRDefault="00000000" w:rsidRPr="00000000" w14:paraId="000007EA">
      <w:pPr>
        <w:pStyle w:val="Heading1"/>
        <w:numPr>
          <w:ilvl w:val="0"/>
          <w:numId w:val="1"/>
        </w:numPr>
        <w:ind w:left="720" w:firstLine="1440"/>
        <w:rPr/>
      </w:pPr>
      <w:bookmarkStart w:colFirst="0" w:colLast="0" w:name="_heading=h.3lrpqtyp0fd2" w:id="79"/>
      <w:bookmarkEnd w:id="79"/>
      <w:r w:rsidDel="00000000" w:rsidR="00000000" w:rsidRPr="00000000">
        <w:rPr>
          <w:rtl w:val="0"/>
        </w:rPr>
        <w:t xml:space="preserve">20. Event List </w:t>
      </w:r>
    </w:p>
    <w:p w:rsidR="00000000" w:rsidDel="00000000" w:rsidP="00000000" w:rsidRDefault="00000000" w:rsidRPr="00000000" w14:paraId="000007EB">
      <w:pPr>
        <w:spacing w:after="0" w:line="240" w:lineRule="auto"/>
        <w:ind w:hanging="2"/>
        <w:rPr/>
      </w:pPr>
      <w:r w:rsidDel="00000000" w:rsidR="00000000" w:rsidRPr="00000000">
        <w:rPr>
          <w:rtl w:val="0"/>
        </w:rPr>
        <w:t xml:space="preserve">Documentation if implemented events ( events list) to be stored by GIB for all future references against change in App UI by GIB</w:t>
      </w:r>
    </w:p>
    <w:p w:rsidR="00000000" w:rsidDel="00000000" w:rsidP="00000000" w:rsidRDefault="00000000" w:rsidRPr="00000000" w14:paraId="000007EC">
      <w:pPr>
        <w:spacing w:after="0" w:line="240" w:lineRule="auto"/>
        <w:ind w:hanging="2"/>
        <w:rPr/>
      </w:pPr>
      <w:r w:rsidDel="00000000" w:rsidR="00000000" w:rsidRPr="00000000">
        <w:rPr>
          <w:rtl w:val="0"/>
        </w:rPr>
      </w:r>
    </w:p>
    <w:p w:rsidR="00000000" w:rsidDel="00000000" w:rsidP="00000000" w:rsidRDefault="00000000" w:rsidRPr="00000000" w14:paraId="000007ED">
      <w:pPr>
        <w:pStyle w:val="Heading1"/>
        <w:numPr>
          <w:ilvl w:val="0"/>
          <w:numId w:val="1"/>
        </w:numPr>
        <w:spacing w:line="240" w:lineRule="auto"/>
        <w:ind w:left="720" w:firstLine="1440"/>
        <w:rPr/>
      </w:pPr>
      <w:bookmarkStart w:colFirst="0" w:colLast="0" w:name="_heading=h.ckym2du26fkn" w:id="80"/>
      <w:bookmarkEnd w:id="80"/>
      <w:r w:rsidDel="00000000" w:rsidR="00000000" w:rsidRPr="00000000">
        <w:rPr>
          <w:rtl w:val="0"/>
        </w:rPr>
        <w:t xml:space="preserve">21. Requirement Traceability Matrix (RTM)</w:t>
      </w:r>
    </w:p>
    <w:p w:rsidR="00000000" w:rsidDel="00000000" w:rsidP="00000000" w:rsidRDefault="00000000" w:rsidRPr="00000000" w14:paraId="000007EE">
      <w:pPr>
        <w:rPr/>
      </w:pPr>
      <w:r w:rsidDel="00000000" w:rsidR="00000000" w:rsidRPr="00000000">
        <w:rPr>
          <w:rtl w:val="0"/>
        </w:rPr>
        <w:t xml:space="preserve">      Please refer to 22.8 for the final BRD.</w:t>
      </w:r>
    </w:p>
    <w:p w:rsidR="00000000" w:rsidDel="00000000" w:rsidP="00000000" w:rsidRDefault="00000000" w:rsidRPr="00000000" w14:paraId="000007EF">
      <w:pPr>
        <w:rPr/>
      </w:pPr>
      <w:r w:rsidDel="00000000" w:rsidR="00000000" w:rsidRPr="00000000">
        <w:rPr>
          <w:rtl w:val="0"/>
        </w:rPr>
      </w:r>
    </w:p>
    <w:tbl>
      <w:tblPr>
        <w:tblStyle w:val="Table26"/>
        <w:tblW w:w="585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2910"/>
        <w:gridCol w:w="1785"/>
        <w:tblGridChange w:id="0">
          <w:tblGrid>
            <w:gridCol w:w="1155"/>
            <w:gridCol w:w="2910"/>
            <w:gridCol w:w="178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F0">
            <w:pPr>
              <w:widowControl w:val="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7F1">
            <w:pPr>
              <w:widowControl w:val="0"/>
              <w:rPr>
                <w:rFonts w:ascii="Calibri" w:cs="Calibri" w:eastAsia="Calibri" w:hAnsi="Calibri"/>
                <w:b w:val="1"/>
              </w:rPr>
            </w:pPr>
            <w:r w:rsidDel="00000000" w:rsidR="00000000" w:rsidRPr="00000000">
              <w:rPr>
                <w:rFonts w:ascii="Calibri" w:cs="Calibri" w:eastAsia="Calibri" w:hAnsi="Calibri"/>
                <w:b w:val="1"/>
                <w:rtl w:val="0"/>
              </w:rPr>
              <w:t xml:space="preserve">BRD</w:t>
            </w:r>
          </w:p>
        </w:tc>
        <w:tc>
          <w:tcPr>
            <w:shd w:fill="fff2cc" w:val="clear"/>
            <w:tcMar>
              <w:top w:w="100.0" w:type="dxa"/>
              <w:left w:w="100.0" w:type="dxa"/>
              <w:bottom w:w="100.0" w:type="dxa"/>
              <w:right w:w="100.0" w:type="dxa"/>
            </w:tcMar>
          </w:tcPr>
          <w:p w:rsidR="00000000" w:rsidDel="00000000" w:rsidP="00000000" w:rsidRDefault="00000000" w:rsidRPr="00000000" w14:paraId="000007F2">
            <w:pPr>
              <w:widowControl w:val="0"/>
              <w:rPr>
                <w:rFonts w:ascii="Calibri" w:cs="Calibri" w:eastAsia="Calibri" w:hAnsi="Calibri"/>
                <w:b w:val="1"/>
              </w:rPr>
            </w:pPr>
            <w:r w:rsidDel="00000000" w:rsidR="00000000" w:rsidRPr="00000000">
              <w:rPr>
                <w:rFonts w:ascii="Calibri" w:cs="Calibri" w:eastAsia="Calibri" w:hAnsi="Calibri"/>
                <w:b w:val="1"/>
                <w:rtl w:val="0"/>
              </w:rPr>
              <w:t xml:space="preserve">FSD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3">
            <w:pPr>
              <w:widowControl w:val="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F4">
            <w:pPr>
              <w:widowControl w:val="0"/>
              <w:rPr>
                <w:rFonts w:ascii="Calibri" w:cs="Calibri" w:eastAsia="Calibri" w:hAnsi="Calibri"/>
              </w:rPr>
            </w:pPr>
            <w:r w:rsidDel="00000000" w:rsidR="00000000" w:rsidRPr="00000000">
              <w:rPr>
                <w:rFonts w:ascii="Calibri" w:cs="Calibri" w:eastAsia="Calibri" w:hAnsi="Calibri"/>
                <w:rtl w:val="0"/>
              </w:rPr>
              <w:t xml:space="preserve">1 → 11.1 → Table 3</w:t>
            </w:r>
          </w:p>
        </w:tc>
        <w:tc>
          <w:tcPr>
            <w:shd w:fill="auto" w:val="clear"/>
            <w:tcMar>
              <w:top w:w="100.0" w:type="dxa"/>
              <w:left w:w="100.0" w:type="dxa"/>
              <w:bottom w:w="100.0" w:type="dxa"/>
              <w:right w:w="100.0" w:type="dxa"/>
            </w:tcMar>
          </w:tcPr>
          <w:p w:rsidR="00000000" w:rsidDel="00000000" w:rsidP="00000000" w:rsidRDefault="00000000" w:rsidRPr="00000000" w14:paraId="000007F5">
            <w:pPr>
              <w:widowControl w:val="0"/>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6">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F7">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F8">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9">
            <w:pPr>
              <w:widowControl w:val="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FA">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7FB">
            <w:pPr>
              <w:widowControl w:val="0"/>
              <w:rPr>
                <w:rFonts w:ascii="Calibri" w:cs="Calibri" w:eastAsia="Calibri" w:hAnsi="Calibri"/>
              </w:rPr>
            </w:pPr>
            <w:r w:rsidDel="00000000" w:rsidR="00000000" w:rsidRPr="00000000">
              <w:rPr>
                <w:rFonts w:ascii="Calibri" w:cs="Calibri" w:eastAsia="Calibri" w:hAnsi="Calibri"/>
                <w:rtl w:val="0"/>
              </w:rPr>
              <w:t xml:space="preserve">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C">
            <w:pPr>
              <w:widowControl w:val="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FD">
            <w:pPr>
              <w:widowControl w:val="0"/>
              <w:rPr>
                <w:rFonts w:ascii="Calibri" w:cs="Calibri" w:eastAsia="Calibri" w:hAnsi="Calibri"/>
              </w:rPr>
            </w:pPr>
            <w:r w:rsidDel="00000000" w:rsidR="00000000" w:rsidRPr="00000000">
              <w:rPr>
                <w:rFonts w:ascii="Calibri" w:cs="Calibri" w:eastAsia="Calibri" w:hAnsi="Calibri"/>
                <w:rtl w:val="0"/>
              </w:rPr>
              <w:t xml:space="preserve">BR-1</w:t>
            </w:r>
          </w:p>
        </w:tc>
        <w:tc>
          <w:tcPr>
            <w:shd w:fill="auto" w:val="clear"/>
            <w:tcMar>
              <w:top w:w="100.0" w:type="dxa"/>
              <w:left w:w="100.0" w:type="dxa"/>
              <w:bottom w:w="100.0" w:type="dxa"/>
              <w:right w:w="100.0" w:type="dxa"/>
            </w:tcMar>
          </w:tcPr>
          <w:p w:rsidR="00000000" w:rsidDel="00000000" w:rsidP="00000000" w:rsidRDefault="00000000" w:rsidRPr="00000000" w14:paraId="000007FE">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F">
            <w:pPr>
              <w:widowControl w:val="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800">
            <w:pPr>
              <w:widowControl w:val="0"/>
              <w:rPr>
                <w:rFonts w:ascii="Calibri" w:cs="Calibri" w:eastAsia="Calibri" w:hAnsi="Calibri"/>
              </w:rPr>
            </w:pPr>
            <w:r w:rsidDel="00000000" w:rsidR="00000000" w:rsidRPr="00000000">
              <w:rPr>
                <w:rFonts w:ascii="Calibri" w:cs="Calibri" w:eastAsia="Calibri" w:hAnsi="Calibri"/>
                <w:rtl w:val="0"/>
              </w:rPr>
              <w:t xml:space="preserve">BR-2</w:t>
            </w:r>
          </w:p>
        </w:tc>
        <w:tc>
          <w:tcPr>
            <w:shd w:fill="auto" w:val="clear"/>
            <w:tcMar>
              <w:top w:w="100.0" w:type="dxa"/>
              <w:left w:w="100.0" w:type="dxa"/>
              <w:bottom w:w="100.0" w:type="dxa"/>
              <w:right w:w="100.0" w:type="dxa"/>
            </w:tcMar>
          </w:tcPr>
          <w:p w:rsidR="00000000" w:rsidDel="00000000" w:rsidP="00000000" w:rsidRDefault="00000000" w:rsidRPr="00000000" w14:paraId="00000801">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2">
            <w:pPr>
              <w:widowControl w:val="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803">
            <w:pPr>
              <w:widowControl w:val="0"/>
              <w:rPr>
                <w:rFonts w:ascii="Calibri" w:cs="Calibri" w:eastAsia="Calibri" w:hAnsi="Calibri"/>
              </w:rPr>
            </w:pPr>
            <w:r w:rsidDel="00000000" w:rsidR="00000000" w:rsidRPr="00000000">
              <w:rPr>
                <w:rFonts w:ascii="Calibri" w:cs="Calibri" w:eastAsia="Calibri" w:hAnsi="Calibri"/>
                <w:rtl w:val="0"/>
              </w:rPr>
              <w:t xml:space="preserve">BR-3</w:t>
            </w:r>
          </w:p>
        </w:tc>
        <w:tc>
          <w:tcPr>
            <w:shd w:fill="auto" w:val="clear"/>
            <w:tcMar>
              <w:top w:w="100.0" w:type="dxa"/>
              <w:left w:w="100.0" w:type="dxa"/>
              <w:bottom w:w="100.0" w:type="dxa"/>
              <w:right w:w="100.0" w:type="dxa"/>
            </w:tcMar>
          </w:tcPr>
          <w:p w:rsidR="00000000" w:rsidDel="00000000" w:rsidP="00000000" w:rsidRDefault="00000000" w:rsidRPr="00000000" w14:paraId="00000804">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5">
            <w:pPr>
              <w:widowControl w:val="0"/>
              <w:rPr>
                <w:rFonts w:ascii="Calibri" w:cs="Calibri" w:eastAsia="Calibri" w:hAnsi="Calibri"/>
              </w:rPr>
            </w:pPr>
            <w:r w:rsidDel="00000000" w:rsidR="00000000" w:rsidRPr="00000000">
              <w:rPr>
                <w:rFonts w:ascii="Calibri" w:cs="Calibri" w:eastAsia="Calibri" w:hAnsi="Calibri"/>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806">
            <w:pPr>
              <w:widowControl w:val="0"/>
              <w:rPr>
                <w:rFonts w:ascii="Calibri" w:cs="Calibri" w:eastAsia="Calibri" w:hAnsi="Calibri"/>
              </w:rPr>
            </w:pPr>
            <w:r w:rsidDel="00000000" w:rsidR="00000000" w:rsidRPr="00000000">
              <w:rPr>
                <w:rFonts w:ascii="Calibri" w:cs="Calibri" w:eastAsia="Calibri" w:hAnsi="Calibri"/>
                <w:rtl w:val="0"/>
              </w:rPr>
              <w:t xml:space="preserve">BR-4</w:t>
            </w:r>
          </w:p>
        </w:tc>
        <w:tc>
          <w:tcPr>
            <w:shd w:fill="auto" w:val="clear"/>
            <w:tcMar>
              <w:top w:w="100.0" w:type="dxa"/>
              <w:left w:w="100.0" w:type="dxa"/>
              <w:bottom w:w="100.0" w:type="dxa"/>
              <w:right w:w="100.0" w:type="dxa"/>
            </w:tcMar>
          </w:tcPr>
          <w:p w:rsidR="00000000" w:rsidDel="00000000" w:rsidP="00000000" w:rsidRDefault="00000000" w:rsidRPr="00000000" w14:paraId="00000807">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8">
            <w:pPr>
              <w:widowControl w:val="0"/>
              <w:rPr>
                <w:rFonts w:ascii="Calibri" w:cs="Calibri" w:eastAsia="Calibri" w:hAnsi="Calibri"/>
              </w:rPr>
            </w:pPr>
            <w:r w:rsidDel="00000000" w:rsidR="00000000" w:rsidRPr="00000000">
              <w:rPr>
                <w:rFonts w:ascii="Calibri" w:cs="Calibri" w:eastAsia="Calibri" w:hAnsi="Calibri"/>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809">
            <w:pPr>
              <w:widowControl w:val="0"/>
              <w:rPr>
                <w:rFonts w:ascii="Calibri" w:cs="Calibri" w:eastAsia="Calibri" w:hAnsi="Calibri"/>
              </w:rPr>
            </w:pPr>
            <w:r w:rsidDel="00000000" w:rsidR="00000000" w:rsidRPr="00000000">
              <w:rPr>
                <w:rFonts w:ascii="Calibri" w:cs="Calibri" w:eastAsia="Calibri" w:hAnsi="Calibri"/>
                <w:rtl w:val="0"/>
              </w:rPr>
              <w:t xml:space="preserve">BR-5</w:t>
            </w:r>
          </w:p>
        </w:tc>
        <w:tc>
          <w:tcPr>
            <w:shd w:fill="auto" w:val="clear"/>
            <w:tcMar>
              <w:top w:w="100.0" w:type="dxa"/>
              <w:left w:w="100.0" w:type="dxa"/>
              <w:bottom w:w="100.0" w:type="dxa"/>
              <w:right w:w="100.0" w:type="dxa"/>
            </w:tcMar>
          </w:tcPr>
          <w:p w:rsidR="00000000" w:rsidDel="00000000" w:rsidP="00000000" w:rsidRDefault="00000000" w:rsidRPr="00000000" w14:paraId="0000080A">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B">
            <w:pPr>
              <w:widowControl w:val="0"/>
              <w:rPr>
                <w:rFonts w:ascii="Calibri" w:cs="Calibri" w:eastAsia="Calibri" w:hAnsi="Calibri"/>
              </w:rPr>
            </w:pPr>
            <w:r w:rsidDel="00000000" w:rsidR="00000000" w:rsidRPr="00000000">
              <w:rPr>
                <w:rFonts w:ascii="Calibri" w:cs="Calibri" w:eastAsia="Calibri" w:hAnsi="Calibri"/>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80C">
            <w:pPr>
              <w:widowControl w:val="0"/>
              <w:rPr>
                <w:rFonts w:ascii="Calibri" w:cs="Calibri" w:eastAsia="Calibri" w:hAnsi="Calibri"/>
              </w:rPr>
            </w:pPr>
            <w:r w:rsidDel="00000000" w:rsidR="00000000" w:rsidRPr="00000000">
              <w:rPr>
                <w:rFonts w:ascii="Calibri" w:cs="Calibri" w:eastAsia="Calibri" w:hAnsi="Calibri"/>
                <w:rtl w:val="0"/>
              </w:rPr>
              <w:t xml:space="preserve">BR-6</w:t>
            </w:r>
          </w:p>
        </w:tc>
        <w:tc>
          <w:tcPr>
            <w:shd w:fill="auto" w:val="clear"/>
            <w:tcMar>
              <w:top w:w="100.0" w:type="dxa"/>
              <w:left w:w="100.0" w:type="dxa"/>
              <w:bottom w:w="100.0" w:type="dxa"/>
              <w:right w:w="100.0" w:type="dxa"/>
            </w:tcMar>
          </w:tcPr>
          <w:p w:rsidR="00000000" w:rsidDel="00000000" w:rsidP="00000000" w:rsidRDefault="00000000" w:rsidRPr="00000000" w14:paraId="0000080D">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E">
            <w:pPr>
              <w:widowControl w:val="0"/>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80F">
            <w:pPr>
              <w:widowControl w:val="0"/>
              <w:rPr>
                <w:rFonts w:ascii="Calibri" w:cs="Calibri" w:eastAsia="Calibri" w:hAnsi="Calibri"/>
              </w:rPr>
            </w:pPr>
            <w:r w:rsidDel="00000000" w:rsidR="00000000" w:rsidRPr="00000000">
              <w:rPr>
                <w:rFonts w:ascii="Calibri" w:cs="Calibri" w:eastAsia="Calibri" w:hAnsi="Calibri"/>
                <w:rtl w:val="0"/>
              </w:rPr>
              <w:t xml:space="preserve">BR-7</w:t>
            </w:r>
          </w:p>
        </w:tc>
        <w:tc>
          <w:tcPr>
            <w:shd w:fill="auto" w:val="clear"/>
            <w:tcMar>
              <w:top w:w="100.0" w:type="dxa"/>
              <w:left w:w="100.0" w:type="dxa"/>
              <w:bottom w:w="100.0" w:type="dxa"/>
              <w:right w:w="100.0" w:type="dxa"/>
            </w:tcMar>
          </w:tcPr>
          <w:p w:rsidR="00000000" w:rsidDel="00000000" w:rsidP="00000000" w:rsidRDefault="00000000" w:rsidRPr="00000000" w14:paraId="00000810">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1">
            <w:pPr>
              <w:widowControl w:val="0"/>
              <w:rPr>
                <w:rFonts w:ascii="Calibri" w:cs="Calibri" w:eastAsia="Calibri" w:hAnsi="Calibri"/>
              </w:rPr>
            </w:pPr>
            <w:r w:rsidDel="00000000" w:rsidR="00000000" w:rsidRPr="00000000">
              <w:rPr>
                <w:rFonts w:ascii="Calibri" w:cs="Calibri" w:eastAsia="Calibri" w:hAnsi="Calibri"/>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812">
            <w:pPr>
              <w:widowControl w:val="0"/>
              <w:rPr>
                <w:rFonts w:ascii="Calibri" w:cs="Calibri" w:eastAsia="Calibri" w:hAnsi="Calibri"/>
              </w:rPr>
            </w:pPr>
            <w:r w:rsidDel="00000000" w:rsidR="00000000" w:rsidRPr="00000000">
              <w:rPr>
                <w:rFonts w:ascii="Calibri" w:cs="Calibri" w:eastAsia="Calibri" w:hAnsi="Calibri"/>
                <w:rtl w:val="0"/>
              </w:rPr>
              <w:t xml:space="preserve">BR-8</w:t>
            </w:r>
          </w:p>
        </w:tc>
        <w:tc>
          <w:tcPr>
            <w:shd w:fill="auto" w:val="clear"/>
            <w:tcMar>
              <w:top w:w="100.0" w:type="dxa"/>
              <w:left w:w="100.0" w:type="dxa"/>
              <w:bottom w:w="100.0" w:type="dxa"/>
              <w:right w:w="100.0" w:type="dxa"/>
            </w:tcMar>
          </w:tcPr>
          <w:p w:rsidR="00000000" w:rsidDel="00000000" w:rsidP="00000000" w:rsidRDefault="00000000" w:rsidRPr="00000000" w14:paraId="00000813">
            <w:pPr>
              <w:widowControl w:val="0"/>
              <w:rPr>
                <w:rFonts w:ascii="Calibri" w:cs="Calibri" w:eastAsia="Calibri" w:hAnsi="Calibri"/>
              </w:rPr>
            </w:pPr>
            <w:r w:rsidDel="00000000" w:rsidR="00000000" w:rsidRPr="00000000">
              <w:rPr>
                <w:rFonts w:ascii="Calibri" w:cs="Calibri" w:eastAsia="Calibri" w:hAnsi="Calibri"/>
                <w:rtl w:val="0"/>
              </w:rPr>
              <w:t xml:space="preserve">11.4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4">
            <w:pPr>
              <w:widowControl w:val="0"/>
              <w:rPr>
                <w:rFonts w:ascii="Calibri" w:cs="Calibri" w:eastAsia="Calibri" w:hAnsi="Calibri"/>
              </w:rPr>
            </w:pPr>
            <w:r w:rsidDel="00000000" w:rsidR="00000000" w:rsidRPr="00000000">
              <w:rPr>
                <w:rFonts w:ascii="Calibri" w:cs="Calibri" w:eastAsia="Calibri" w:hAnsi="Calibri"/>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815">
            <w:pPr>
              <w:widowControl w:val="0"/>
              <w:rPr>
                <w:rFonts w:ascii="Calibri" w:cs="Calibri" w:eastAsia="Calibri" w:hAnsi="Calibri"/>
              </w:rPr>
            </w:pPr>
            <w:r w:rsidDel="00000000" w:rsidR="00000000" w:rsidRPr="00000000">
              <w:rPr>
                <w:rFonts w:ascii="Calibri" w:cs="Calibri" w:eastAsia="Calibri" w:hAnsi="Calibri"/>
                <w:rtl w:val="0"/>
              </w:rPr>
              <w:t xml:space="preserve">BR-9</w:t>
            </w:r>
          </w:p>
        </w:tc>
        <w:tc>
          <w:tcPr>
            <w:shd w:fill="auto" w:val="clear"/>
            <w:tcMar>
              <w:top w:w="100.0" w:type="dxa"/>
              <w:left w:w="100.0" w:type="dxa"/>
              <w:bottom w:w="100.0" w:type="dxa"/>
              <w:right w:w="100.0" w:type="dxa"/>
            </w:tcMar>
          </w:tcPr>
          <w:p w:rsidR="00000000" w:rsidDel="00000000" w:rsidP="00000000" w:rsidRDefault="00000000" w:rsidRPr="00000000" w14:paraId="00000816">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7">
            <w:pPr>
              <w:widowControl w:val="0"/>
              <w:rPr>
                <w:rFonts w:ascii="Calibri" w:cs="Calibri" w:eastAsia="Calibri" w:hAnsi="Calibri"/>
              </w:rPr>
            </w:pPr>
            <w:r w:rsidDel="00000000" w:rsidR="00000000" w:rsidRPr="00000000">
              <w:rPr>
                <w:rFonts w:ascii="Calibri" w:cs="Calibri" w:eastAsia="Calibri" w:hAnsi="Calibri"/>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818">
            <w:pPr>
              <w:widowControl w:val="0"/>
              <w:rPr>
                <w:rFonts w:ascii="Calibri" w:cs="Calibri" w:eastAsia="Calibri" w:hAnsi="Calibri"/>
              </w:rPr>
            </w:pPr>
            <w:r w:rsidDel="00000000" w:rsidR="00000000" w:rsidRPr="00000000">
              <w:rPr>
                <w:rFonts w:ascii="Calibri" w:cs="Calibri" w:eastAsia="Calibri" w:hAnsi="Calibri"/>
                <w:rtl w:val="0"/>
              </w:rPr>
              <w:t xml:space="preserve">BR-10</w:t>
            </w:r>
          </w:p>
        </w:tc>
        <w:tc>
          <w:tcPr>
            <w:shd w:fill="auto" w:val="clear"/>
            <w:tcMar>
              <w:top w:w="100.0" w:type="dxa"/>
              <w:left w:w="100.0" w:type="dxa"/>
              <w:bottom w:w="100.0" w:type="dxa"/>
              <w:right w:w="100.0" w:type="dxa"/>
            </w:tcMar>
          </w:tcPr>
          <w:p w:rsidR="00000000" w:rsidDel="00000000" w:rsidP="00000000" w:rsidRDefault="00000000" w:rsidRPr="00000000" w14:paraId="00000819">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1A">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1B">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C">
            <w:pPr>
              <w:widowControl w:val="0"/>
              <w:rPr>
                <w:rFonts w:ascii="Calibri" w:cs="Calibri" w:eastAsia="Calibri" w:hAnsi="Calibri"/>
              </w:rPr>
            </w:pPr>
            <w:r w:rsidDel="00000000" w:rsidR="00000000" w:rsidRPr="00000000">
              <w:rPr>
                <w:rFonts w:ascii="Calibri" w:cs="Calibri" w:eastAsia="Calibri" w:hAnsi="Calibri"/>
                <w:rtl w:val="0"/>
              </w:rPr>
              <w:t xml:space="preserve">14</w:t>
            </w:r>
          </w:p>
        </w:tc>
        <w:tc>
          <w:tcPr>
            <w:shd w:fill="auto" w:val="clear"/>
            <w:tcMar>
              <w:top w:w="100.0" w:type="dxa"/>
              <w:left w:w="100.0" w:type="dxa"/>
              <w:bottom w:w="100.0" w:type="dxa"/>
              <w:right w:w="100.0" w:type="dxa"/>
            </w:tcMar>
          </w:tcPr>
          <w:p w:rsidR="00000000" w:rsidDel="00000000" w:rsidP="00000000" w:rsidRDefault="00000000" w:rsidRPr="00000000" w14:paraId="0000081D">
            <w:pPr>
              <w:widowControl w:val="0"/>
              <w:rPr>
                <w:rFonts w:ascii="Calibri" w:cs="Calibri" w:eastAsia="Calibri" w:hAnsi="Calibri"/>
              </w:rPr>
            </w:pPr>
            <w:r w:rsidDel="00000000" w:rsidR="00000000" w:rsidRPr="00000000">
              <w:rPr>
                <w:rFonts w:ascii="Calibri" w:cs="Calibri" w:eastAsia="Calibri" w:hAnsi="Calibri"/>
                <w:rtl w:val="0"/>
              </w:rPr>
              <w:t xml:space="preserve">BR-11</w:t>
            </w:r>
          </w:p>
        </w:tc>
        <w:tc>
          <w:tcPr>
            <w:shd w:fill="auto" w:val="clear"/>
            <w:tcMar>
              <w:top w:w="100.0" w:type="dxa"/>
              <w:left w:w="100.0" w:type="dxa"/>
              <w:bottom w:w="100.0" w:type="dxa"/>
              <w:right w:w="100.0" w:type="dxa"/>
            </w:tcMar>
          </w:tcPr>
          <w:p w:rsidR="00000000" w:rsidDel="00000000" w:rsidP="00000000" w:rsidRDefault="00000000" w:rsidRPr="00000000" w14:paraId="0000081E">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1F">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20">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1">
            <w:pPr>
              <w:widowControl w:val="0"/>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822">
            <w:pPr>
              <w:widowControl w:val="0"/>
              <w:rPr>
                <w:rFonts w:ascii="Calibri" w:cs="Calibri" w:eastAsia="Calibri" w:hAnsi="Calibri"/>
              </w:rPr>
            </w:pPr>
            <w:r w:rsidDel="00000000" w:rsidR="00000000" w:rsidRPr="00000000">
              <w:rPr>
                <w:rFonts w:ascii="Calibri" w:cs="Calibri" w:eastAsia="Calibri" w:hAnsi="Calibri"/>
                <w:rtl w:val="0"/>
              </w:rPr>
              <w:t xml:space="preserve">BR-12</w:t>
            </w:r>
          </w:p>
        </w:tc>
        <w:tc>
          <w:tcPr>
            <w:shd w:fill="auto" w:val="clear"/>
            <w:tcMar>
              <w:top w:w="100.0" w:type="dxa"/>
              <w:left w:w="100.0" w:type="dxa"/>
              <w:bottom w:w="100.0" w:type="dxa"/>
              <w:right w:w="100.0" w:type="dxa"/>
            </w:tcMar>
          </w:tcPr>
          <w:p w:rsidR="00000000" w:rsidDel="00000000" w:rsidP="00000000" w:rsidRDefault="00000000" w:rsidRPr="00000000" w14:paraId="00000823">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24">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25">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6">
            <w:pPr>
              <w:widowControl w:val="0"/>
              <w:rPr>
                <w:rFonts w:ascii="Calibri" w:cs="Calibri" w:eastAsia="Calibri" w:hAnsi="Calibri"/>
              </w:rPr>
            </w:pPr>
            <w:r w:rsidDel="00000000" w:rsidR="00000000" w:rsidRPr="00000000">
              <w:rPr>
                <w:rFonts w:ascii="Calibri" w:cs="Calibri" w:eastAsia="Calibri" w:hAnsi="Calibri"/>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827">
            <w:pPr>
              <w:widowControl w:val="0"/>
              <w:rPr>
                <w:rFonts w:ascii="Calibri" w:cs="Calibri" w:eastAsia="Calibri" w:hAnsi="Calibri"/>
              </w:rPr>
            </w:pPr>
            <w:r w:rsidDel="00000000" w:rsidR="00000000" w:rsidRPr="00000000">
              <w:rPr>
                <w:rFonts w:ascii="Calibri" w:cs="Calibri" w:eastAsia="Calibri" w:hAnsi="Calibri"/>
                <w:rtl w:val="0"/>
              </w:rPr>
              <w:t xml:space="preserve">BR-13</w:t>
            </w:r>
          </w:p>
        </w:tc>
        <w:tc>
          <w:tcPr>
            <w:shd w:fill="auto" w:val="clear"/>
            <w:tcMar>
              <w:top w:w="100.0" w:type="dxa"/>
              <w:left w:w="100.0" w:type="dxa"/>
              <w:bottom w:w="100.0" w:type="dxa"/>
              <w:right w:w="100.0" w:type="dxa"/>
            </w:tcMar>
          </w:tcPr>
          <w:p w:rsidR="00000000" w:rsidDel="00000000" w:rsidP="00000000" w:rsidRDefault="00000000" w:rsidRPr="00000000" w14:paraId="00000828">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9">
            <w:pPr>
              <w:widowControl w:val="0"/>
              <w:rPr>
                <w:rFonts w:ascii="Calibri" w:cs="Calibri" w:eastAsia="Calibri" w:hAnsi="Calibri"/>
              </w:rPr>
            </w:pPr>
            <w:r w:rsidDel="00000000" w:rsidR="00000000" w:rsidRPr="00000000">
              <w:rPr>
                <w:rFonts w:ascii="Calibri" w:cs="Calibri" w:eastAsia="Calibri" w:hAnsi="Calibri"/>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82A">
            <w:pPr>
              <w:widowControl w:val="0"/>
              <w:rPr>
                <w:rFonts w:ascii="Calibri" w:cs="Calibri" w:eastAsia="Calibri" w:hAnsi="Calibri"/>
              </w:rPr>
            </w:pPr>
            <w:r w:rsidDel="00000000" w:rsidR="00000000" w:rsidRPr="00000000">
              <w:rPr>
                <w:rFonts w:ascii="Calibri" w:cs="Calibri" w:eastAsia="Calibri" w:hAnsi="Calibri"/>
                <w:rtl w:val="0"/>
              </w:rPr>
              <w:t xml:space="preserve">BR-14</w:t>
            </w:r>
          </w:p>
        </w:tc>
        <w:tc>
          <w:tcPr>
            <w:shd w:fill="auto" w:val="clear"/>
            <w:tcMar>
              <w:top w:w="100.0" w:type="dxa"/>
              <w:left w:w="100.0" w:type="dxa"/>
              <w:bottom w:w="100.0" w:type="dxa"/>
              <w:right w:w="100.0" w:type="dxa"/>
            </w:tcMar>
          </w:tcPr>
          <w:p w:rsidR="00000000" w:rsidDel="00000000" w:rsidP="00000000" w:rsidRDefault="00000000" w:rsidRPr="00000000" w14:paraId="0000082B">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C">
            <w:pPr>
              <w:widowControl w:val="0"/>
              <w:rPr>
                <w:rFonts w:ascii="Calibri" w:cs="Calibri" w:eastAsia="Calibri" w:hAnsi="Calibri"/>
              </w:rPr>
            </w:pPr>
            <w:r w:rsidDel="00000000" w:rsidR="00000000" w:rsidRPr="00000000">
              <w:rPr>
                <w:rFonts w:ascii="Calibri" w:cs="Calibri" w:eastAsia="Calibri" w:hAnsi="Calibri"/>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82D">
            <w:pPr>
              <w:widowControl w:val="0"/>
              <w:rPr>
                <w:rFonts w:ascii="Calibri" w:cs="Calibri" w:eastAsia="Calibri" w:hAnsi="Calibri"/>
              </w:rPr>
            </w:pPr>
            <w:r w:rsidDel="00000000" w:rsidR="00000000" w:rsidRPr="00000000">
              <w:rPr>
                <w:rFonts w:ascii="Calibri" w:cs="Calibri" w:eastAsia="Calibri" w:hAnsi="Calibri"/>
                <w:rtl w:val="0"/>
              </w:rPr>
              <w:t xml:space="preserve">BR-15</w:t>
            </w:r>
          </w:p>
        </w:tc>
        <w:tc>
          <w:tcPr>
            <w:shd w:fill="auto" w:val="clear"/>
            <w:tcMar>
              <w:top w:w="100.0" w:type="dxa"/>
              <w:left w:w="100.0" w:type="dxa"/>
              <w:bottom w:w="100.0" w:type="dxa"/>
              <w:right w:w="100.0" w:type="dxa"/>
            </w:tcMar>
          </w:tcPr>
          <w:p w:rsidR="00000000" w:rsidDel="00000000" w:rsidP="00000000" w:rsidRDefault="00000000" w:rsidRPr="00000000" w14:paraId="0000082E">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2F">
            <w:pPr>
              <w:widowControl w:val="0"/>
              <w:rPr>
                <w:rFonts w:ascii="Calibri" w:cs="Calibri" w:eastAsia="Calibri" w:hAnsi="Calibri"/>
              </w:rPr>
            </w:pPr>
            <w:r w:rsidDel="00000000" w:rsidR="00000000" w:rsidRPr="00000000">
              <w:rPr>
                <w:rFonts w:ascii="Calibri" w:cs="Calibri" w:eastAsia="Calibri" w:hAnsi="Calibri"/>
                <w:rtl w:val="0"/>
              </w:rPr>
              <w:t xml:space="preserve">11.6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0">
            <w:pPr>
              <w:widowControl w:val="0"/>
              <w:rPr>
                <w:rFonts w:ascii="Calibri" w:cs="Calibri" w:eastAsia="Calibri" w:hAnsi="Calibri"/>
              </w:rPr>
            </w:pPr>
            <w:r w:rsidDel="00000000" w:rsidR="00000000" w:rsidRPr="00000000">
              <w:rPr>
                <w:rFonts w:ascii="Calibri" w:cs="Calibri" w:eastAsia="Calibri" w:hAnsi="Calibri"/>
                <w:rtl w:val="0"/>
              </w:rPr>
              <w:t xml:space="preserve">19</w:t>
            </w:r>
          </w:p>
        </w:tc>
        <w:tc>
          <w:tcPr>
            <w:shd w:fill="auto" w:val="clear"/>
            <w:tcMar>
              <w:top w:w="100.0" w:type="dxa"/>
              <w:left w:w="100.0" w:type="dxa"/>
              <w:bottom w:w="100.0" w:type="dxa"/>
              <w:right w:w="100.0" w:type="dxa"/>
            </w:tcMar>
          </w:tcPr>
          <w:p w:rsidR="00000000" w:rsidDel="00000000" w:rsidP="00000000" w:rsidRDefault="00000000" w:rsidRPr="00000000" w14:paraId="00000831">
            <w:pPr>
              <w:widowControl w:val="0"/>
              <w:rPr>
                <w:rFonts w:ascii="Calibri" w:cs="Calibri" w:eastAsia="Calibri" w:hAnsi="Calibri"/>
              </w:rPr>
            </w:pPr>
            <w:r w:rsidDel="00000000" w:rsidR="00000000" w:rsidRPr="00000000">
              <w:rPr>
                <w:rFonts w:ascii="Calibri" w:cs="Calibri" w:eastAsia="Calibri" w:hAnsi="Calibri"/>
                <w:rtl w:val="0"/>
              </w:rPr>
              <w:t xml:space="preserve">BR-16</w:t>
            </w:r>
          </w:p>
        </w:tc>
        <w:tc>
          <w:tcPr>
            <w:shd w:fill="auto" w:val="clear"/>
            <w:tcMar>
              <w:top w:w="100.0" w:type="dxa"/>
              <w:left w:w="100.0" w:type="dxa"/>
              <w:bottom w:w="100.0" w:type="dxa"/>
              <w:right w:w="100.0" w:type="dxa"/>
            </w:tcMar>
          </w:tcPr>
          <w:p w:rsidR="00000000" w:rsidDel="00000000" w:rsidP="00000000" w:rsidRDefault="00000000" w:rsidRPr="00000000" w14:paraId="00000832">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3">
            <w:pPr>
              <w:widowControl w:val="0"/>
              <w:rPr>
                <w:rFonts w:ascii="Calibri" w:cs="Calibri" w:eastAsia="Calibri" w:hAnsi="Calibri"/>
              </w:rPr>
            </w:pPr>
            <w:r w:rsidDel="00000000" w:rsidR="00000000" w:rsidRPr="00000000">
              <w:rPr>
                <w:rFonts w:ascii="Calibri" w:cs="Calibri" w:eastAsia="Calibri" w:hAnsi="Calibri"/>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834">
            <w:pPr>
              <w:widowControl w:val="0"/>
              <w:rPr>
                <w:rFonts w:ascii="Calibri" w:cs="Calibri" w:eastAsia="Calibri" w:hAnsi="Calibri"/>
              </w:rPr>
            </w:pPr>
            <w:r w:rsidDel="00000000" w:rsidR="00000000" w:rsidRPr="00000000">
              <w:rPr>
                <w:rFonts w:ascii="Calibri" w:cs="Calibri" w:eastAsia="Calibri" w:hAnsi="Calibri"/>
                <w:rtl w:val="0"/>
              </w:rPr>
              <w:t xml:space="preserve">BR-17</w:t>
            </w:r>
          </w:p>
        </w:tc>
        <w:tc>
          <w:tcPr>
            <w:shd w:fill="auto" w:val="clear"/>
            <w:tcMar>
              <w:top w:w="100.0" w:type="dxa"/>
              <w:left w:w="100.0" w:type="dxa"/>
              <w:bottom w:w="100.0" w:type="dxa"/>
              <w:right w:w="100.0" w:type="dxa"/>
            </w:tcMar>
          </w:tcPr>
          <w:p w:rsidR="00000000" w:rsidDel="00000000" w:rsidP="00000000" w:rsidRDefault="00000000" w:rsidRPr="00000000" w14:paraId="00000835">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36">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7">
            <w:pPr>
              <w:widowControl w:val="0"/>
              <w:rPr>
                <w:rFonts w:ascii="Calibri" w:cs="Calibri" w:eastAsia="Calibri" w:hAnsi="Calibri"/>
              </w:rPr>
            </w:pPr>
            <w:r w:rsidDel="00000000" w:rsidR="00000000" w:rsidRPr="00000000">
              <w:rPr>
                <w:rFonts w:ascii="Calibri" w:cs="Calibri" w:eastAsia="Calibri" w:hAnsi="Calibri"/>
                <w:rtl w:val="0"/>
              </w:rPr>
              <w:t xml:space="preserve">21</w:t>
            </w:r>
          </w:p>
        </w:tc>
        <w:tc>
          <w:tcPr>
            <w:shd w:fill="auto" w:val="clear"/>
            <w:tcMar>
              <w:top w:w="100.0" w:type="dxa"/>
              <w:left w:w="100.0" w:type="dxa"/>
              <w:bottom w:w="100.0" w:type="dxa"/>
              <w:right w:w="100.0" w:type="dxa"/>
            </w:tcMar>
          </w:tcPr>
          <w:p w:rsidR="00000000" w:rsidDel="00000000" w:rsidP="00000000" w:rsidRDefault="00000000" w:rsidRPr="00000000" w14:paraId="00000838">
            <w:pPr>
              <w:widowControl w:val="0"/>
              <w:rPr>
                <w:rFonts w:ascii="Calibri" w:cs="Calibri" w:eastAsia="Calibri" w:hAnsi="Calibri"/>
              </w:rPr>
            </w:pPr>
            <w:r w:rsidDel="00000000" w:rsidR="00000000" w:rsidRPr="00000000">
              <w:rPr>
                <w:rFonts w:ascii="Calibri" w:cs="Calibri" w:eastAsia="Calibri" w:hAnsi="Calibri"/>
                <w:rtl w:val="0"/>
              </w:rPr>
              <w:t xml:space="preserve">BR-18</w:t>
            </w:r>
          </w:p>
        </w:tc>
        <w:tc>
          <w:tcPr>
            <w:shd w:fill="auto" w:val="clear"/>
            <w:tcMar>
              <w:top w:w="100.0" w:type="dxa"/>
              <w:left w:w="100.0" w:type="dxa"/>
              <w:bottom w:w="100.0" w:type="dxa"/>
              <w:right w:w="100.0" w:type="dxa"/>
            </w:tcMar>
          </w:tcPr>
          <w:p w:rsidR="00000000" w:rsidDel="00000000" w:rsidP="00000000" w:rsidRDefault="00000000" w:rsidRPr="00000000" w14:paraId="00000839">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3A">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B">
            <w:pPr>
              <w:widowControl w:val="0"/>
              <w:rPr>
                <w:rFonts w:ascii="Calibri" w:cs="Calibri" w:eastAsia="Calibri" w:hAnsi="Calibri"/>
              </w:rPr>
            </w:pPr>
            <w:r w:rsidDel="00000000" w:rsidR="00000000" w:rsidRPr="00000000">
              <w:rPr>
                <w:rFonts w:ascii="Calibri" w:cs="Calibri" w:eastAsia="Calibri" w:hAnsi="Calibri"/>
                <w:rtl w:val="0"/>
              </w:rPr>
              <w:t xml:space="preserve">22</w:t>
            </w:r>
          </w:p>
        </w:tc>
        <w:tc>
          <w:tcPr>
            <w:shd w:fill="auto" w:val="clear"/>
            <w:tcMar>
              <w:top w:w="100.0" w:type="dxa"/>
              <w:left w:w="100.0" w:type="dxa"/>
              <w:bottom w:w="100.0" w:type="dxa"/>
              <w:right w:w="100.0" w:type="dxa"/>
            </w:tcMar>
          </w:tcPr>
          <w:p w:rsidR="00000000" w:rsidDel="00000000" w:rsidP="00000000" w:rsidRDefault="00000000" w:rsidRPr="00000000" w14:paraId="0000083C">
            <w:pPr>
              <w:widowControl w:val="0"/>
              <w:rPr>
                <w:rFonts w:ascii="Calibri" w:cs="Calibri" w:eastAsia="Calibri" w:hAnsi="Calibri"/>
              </w:rPr>
            </w:pPr>
            <w:r w:rsidDel="00000000" w:rsidR="00000000" w:rsidRPr="00000000">
              <w:rPr>
                <w:rFonts w:ascii="Calibri" w:cs="Calibri" w:eastAsia="Calibri" w:hAnsi="Calibri"/>
                <w:rtl w:val="0"/>
              </w:rPr>
              <w:t xml:space="preserve">BR-19</w:t>
            </w:r>
          </w:p>
        </w:tc>
        <w:tc>
          <w:tcPr>
            <w:shd w:fill="auto" w:val="clear"/>
            <w:tcMar>
              <w:top w:w="100.0" w:type="dxa"/>
              <w:left w:w="100.0" w:type="dxa"/>
              <w:bottom w:w="100.0" w:type="dxa"/>
              <w:right w:w="100.0" w:type="dxa"/>
            </w:tcMar>
          </w:tcPr>
          <w:p w:rsidR="00000000" w:rsidDel="00000000" w:rsidP="00000000" w:rsidRDefault="00000000" w:rsidRPr="00000000" w14:paraId="0000083D">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3E">
            <w:pPr>
              <w:widowControl w:val="0"/>
              <w:rPr>
                <w:rFonts w:ascii="Calibri" w:cs="Calibri" w:eastAsia="Calibri" w:hAnsi="Calibri"/>
              </w:rPr>
            </w:pPr>
            <w:r w:rsidDel="00000000" w:rsidR="00000000" w:rsidRPr="00000000">
              <w:rPr>
                <w:rFonts w:ascii="Calibri" w:cs="Calibri" w:eastAsia="Calibri" w:hAnsi="Calibri"/>
                <w:rtl w:val="0"/>
              </w:rPr>
              <w:t xml:space="preserve">14.6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F">
            <w:pPr>
              <w:widowControl w:val="0"/>
              <w:rPr>
                <w:rFonts w:ascii="Calibri" w:cs="Calibri" w:eastAsia="Calibri" w:hAnsi="Calibri"/>
              </w:rPr>
            </w:pPr>
            <w:r w:rsidDel="00000000" w:rsidR="00000000" w:rsidRPr="00000000">
              <w:rPr>
                <w:rFonts w:ascii="Calibri" w:cs="Calibri" w:eastAsia="Calibri" w:hAnsi="Calibri"/>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840">
            <w:pPr>
              <w:widowControl w:val="0"/>
              <w:rPr>
                <w:rFonts w:ascii="Calibri" w:cs="Calibri" w:eastAsia="Calibri" w:hAnsi="Calibri"/>
              </w:rPr>
            </w:pPr>
            <w:r w:rsidDel="00000000" w:rsidR="00000000" w:rsidRPr="00000000">
              <w:rPr>
                <w:rFonts w:ascii="Calibri" w:cs="Calibri" w:eastAsia="Calibri" w:hAnsi="Calibri"/>
                <w:rtl w:val="0"/>
              </w:rPr>
              <w:t xml:space="preserve">BR-20</w:t>
            </w:r>
          </w:p>
        </w:tc>
        <w:tc>
          <w:tcPr>
            <w:shd w:fill="auto" w:val="clear"/>
            <w:tcMar>
              <w:top w:w="100.0" w:type="dxa"/>
              <w:left w:w="100.0" w:type="dxa"/>
              <w:bottom w:w="100.0" w:type="dxa"/>
              <w:right w:w="100.0" w:type="dxa"/>
            </w:tcMar>
          </w:tcPr>
          <w:p w:rsidR="00000000" w:rsidDel="00000000" w:rsidP="00000000" w:rsidRDefault="00000000" w:rsidRPr="00000000" w14:paraId="00000841">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2">
            <w:pPr>
              <w:widowControl w:val="0"/>
              <w:rPr>
                <w:rFonts w:ascii="Calibri" w:cs="Calibri" w:eastAsia="Calibri" w:hAnsi="Calibri"/>
              </w:rPr>
            </w:pPr>
            <w:r w:rsidDel="00000000" w:rsidR="00000000" w:rsidRPr="00000000">
              <w:rPr>
                <w:rFonts w:ascii="Calibri" w:cs="Calibri" w:eastAsia="Calibri" w:hAnsi="Calibri"/>
                <w:rtl w:val="0"/>
              </w:rPr>
              <w:t xml:space="preserve">24</w:t>
            </w:r>
          </w:p>
        </w:tc>
        <w:tc>
          <w:tcPr>
            <w:shd w:fill="auto" w:val="clear"/>
            <w:tcMar>
              <w:top w:w="100.0" w:type="dxa"/>
              <w:left w:w="100.0" w:type="dxa"/>
              <w:bottom w:w="100.0" w:type="dxa"/>
              <w:right w:w="100.0" w:type="dxa"/>
            </w:tcMar>
          </w:tcPr>
          <w:p w:rsidR="00000000" w:rsidDel="00000000" w:rsidP="00000000" w:rsidRDefault="00000000" w:rsidRPr="00000000" w14:paraId="00000843">
            <w:pPr>
              <w:widowControl w:val="0"/>
              <w:rPr>
                <w:rFonts w:ascii="Calibri" w:cs="Calibri" w:eastAsia="Calibri" w:hAnsi="Calibri"/>
              </w:rPr>
            </w:pPr>
            <w:r w:rsidDel="00000000" w:rsidR="00000000" w:rsidRPr="00000000">
              <w:rPr>
                <w:rFonts w:ascii="Calibri" w:cs="Calibri" w:eastAsia="Calibri" w:hAnsi="Calibri"/>
                <w:rtl w:val="0"/>
              </w:rPr>
              <w:t xml:space="preserve">BR-21</w:t>
            </w:r>
          </w:p>
        </w:tc>
        <w:tc>
          <w:tcPr>
            <w:shd w:fill="auto" w:val="clear"/>
            <w:tcMar>
              <w:top w:w="100.0" w:type="dxa"/>
              <w:left w:w="100.0" w:type="dxa"/>
              <w:bottom w:w="100.0" w:type="dxa"/>
              <w:right w:w="100.0" w:type="dxa"/>
            </w:tcMar>
          </w:tcPr>
          <w:p w:rsidR="00000000" w:rsidDel="00000000" w:rsidP="00000000" w:rsidRDefault="00000000" w:rsidRPr="00000000" w14:paraId="00000844">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5">
            <w:pPr>
              <w:widowControl w:val="0"/>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tcPr>
          <w:p w:rsidR="00000000" w:rsidDel="00000000" w:rsidP="00000000" w:rsidRDefault="00000000" w:rsidRPr="00000000" w14:paraId="00000846">
            <w:pPr>
              <w:widowControl w:val="0"/>
              <w:rPr>
                <w:rFonts w:ascii="Calibri" w:cs="Calibri" w:eastAsia="Calibri" w:hAnsi="Calibri"/>
              </w:rPr>
            </w:pPr>
            <w:r w:rsidDel="00000000" w:rsidR="00000000" w:rsidRPr="00000000">
              <w:rPr>
                <w:rFonts w:ascii="Calibri" w:cs="Calibri" w:eastAsia="Calibri" w:hAnsi="Calibri"/>
                <w:rtl w:val="0"/>
              </w:rPr>
              <w:t xml:space="preserve">BR-22</w:t>
            </w:r>
          </w:p>
        </w:tc>
        <w:tc>
          <w:tcPr>
            <w:shd w:fill="auto" w:val="clear"/>
            <w:tcMar>
              <w:top w:w="100.0" w:type="dxa"/>
              <w:left w:w="100.0" w:type="dxa"/>
              <w:bottom w:w="100.0" w:type="dxa"/>
              <w:right w:w="100.0" w:type="dxa"/>
            </w:tcMar>
          </w:tcPr>
          <w:p w:rsidR="00000000" w:rsidDel="00000000" w:rsidP="00000000" w:rsidRDefault="00000000" w:rsidRPr="00000000" w14:paraId="00000847">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8">
            <w:pPr>
              <w:widowControl w:val="0"/>
              <w:rPr>
                <w:rFonts w:ascii="Calibri" w:cs="Calibri" w:eastAsia="Calibri" w:hAnsi="Calibri"/>
              </w:rPr>
            </w:pPr>
            <w:r w:rsidDel="00000000" w:rsidR="00000000" w:rsidRPr="00000000">
              <w:rPr>
                <w:rFonts w:ascii="Calibri" w:cs="Calibri" w:eastAsia="Calibri" w:hAnsi="Calibri"/>
                <w:rtl w:val="0"/>
              </w:rPr>
              <w:t xml:space="preserve">26</w:t>
            </w:r>
          </w:p>
        </w:tc>
        <w:tc>
          <w:tcPr>
            <w:shd w:fill="auto" w:val="clear"/>
            <w:tcMar>
              <w:top w:w="100.0" w:type="dxa"/>
              <w:left w:w="100.0" w:type="dxa"/>
              <w:bottom w:w="100.0" w:type="dxa"/>
              <w:right w:w="100.0" w:type="dxa"/>
            </w:tcMar>
          </w:tcPr>
          <w:p w:rsidR="00000000" w:rsidDel="00000000" w:rsidP="00000000" w:rsidRDefault="00000000" w:rsidRPr="00000000" w14:paraId="00000849">
            <w:pPr>
              <w:widowControl w:val="0"/>
              <w:rPr>
                <w:rFonts w:ascii="Calibri" w:cs="Calibri" w:eastAsia="Calibri" w:hAnsi="Calibri"/>
              </w:rPr>
            </w:pPr>
            <w:r w:rsidDel="00000000" w:rsidR="00000000" w:rsidRPr="00000000">
              <w:rPr>
                <w:rFonts w:ascii="Calibri" w:cs="Calibri" w:eastAsia="Calibri" w:hAnsi="Calibri"/>
                <w:rtl w:val="0"/>
              </w:rPr>
              <w:t xml:space="preserve">BR-23</w:t>
            </w:r>
          </w:p>
        </w:tc>
        <w:tc>
          <w:tcPr>
            <w:shd w:fill="auto" w:val="clear"/>
            <w:tcMar>
              <w:top w:w="100.0" w:type="dxa"/>
              <w:left w:w="100.0" w:type="dxa"/>
              <w:bottom w:w="100.0" w:type="dxa"/>
              <w:right w:w="100.0" w:type="dxa"/>
            </w:tcMar>
          </w:tcPr>
          <w:p w:rsidR="00000000" w:rsidDel="00000000" w:rsidP="00000000" w:rsidRDefault="00000000" w:rsidRPr="00000000" w14:paraId="0000084A">
            <w:pPr>
              <w:widowControl w:val="0"/>
              <w:rPr>
                <w:rFonts w:ascii="Calibri" w:cs="Calibri" w:eastAsia="Calibri" w:hAnsi="Calibri"/>
              </w:rPr>
            </w:pPr>
            <w:r w:rsidDel="00000000" w:rsidR="00000000" w:rsidRPr="00000000">
              <w:rPr>
                <w:rFonts w:ascii="Calibri" w:cs="Calibri" w:eastAsia="Calibri" w:hAnsi="Calibri"/>
                <w:rtl w:val="0"/>
              </w:rPr>
              <w:t xml:space="preserve">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B">
            <w:pPr>
              <w:widowControl w:val="0"/>
              <w:rPr>
                <w:rFonts w:ascii="Calibri" w:cs="Calibri" w:eastAsia="Calibri" w:hAnsi="Calibri"/>
              </w:rPr>
            </w:pPr>
            <w:r w:rsidDel="00000000" w:rsidR="00000000" w:rsidRPr="00000000">
              <w:rPr>
                <w:rFonts w:ascii="Calibri" w:cs="Calibri" w:eastAsia="Calibri" w:hAnsi="Calibri"/>
                <w:rtl w:val="0"/>
              </w:rPr>
              <w:t xml:space="preserve">27</w:t>
            </w:r>
          </w:p>
        </w:tc>
        <w:tc>
          <w:tcPr>
            <w:shd w:fill="auto" w:val="clear"/>
            <w:tcMar>
              <w:top w:w="100.0" w:type="dxa"/>
              <w:left w:w="100.0" w:type="dxa"/>
              <w:bottom w:w="100.0" w:type="dxa"/>
              <w:right w:w="100.0" w:type="dxa"/>
            </w:tcMar>
          </w:tcPr>
          <w:p w:rsidR="00000000" w:rsidDel="00000000" w:rsidP="00000000" w:rsidRDefault="00000000" w:rsidRPr="00000000" w14:paraId="0000084C">
            <w:pPr>
              <w:widowControl w:val="0"/>
              <w:rPr>
                <w:rFonts w:ascii="Calibri" w:cs="Calibri" w:eastAsia="Calibri" w:hAnsi="Calibri"/>
              </w:rPr>
            </w:pPr>
            <w:r w:rsidDel="00000000" w:rsidR="00000000" w:rsidRPr="00000000">
              <w:rPr>
                <w:rFonts w:ascii="Calibri" w:cs="Calibri" w:eastAsia="Calibri" w:hAnsi="Calibri"/>
                <w:rtl w:val="0"/>
              </w:rPr>
              <w:t xml:space="preserve">BR-24</w:t>
            </w:r>
          </w:p>
        </w:tc>
        <w:tc>
          <w:tcPr>
            <w:shd w:fill="auto" w:val="clear"/>
            <w:tcMar>
              <w:top w:w="100.0" w:type="dxa"/>
              <w:left w:w="100.0" w:type="dxa"/>
              <w:bottom w:w="100.0" w:type="dxa"/>
              <w:right w:w="100.0" w:type="dxa"/>
            </w:tcMar>
          </w:tcPr>
          <w:p w:rsidR="00000000" w:rsidDel="00000000" w:rsidP="00000000" w:rsidRDefault="00000000" w:rsidRPr="00000000" w14:paraId="0000084D">
            <w:pPr>
              <w:widowControl w:val="0"/>
              <w:rPr>
                <w:rFonts w:ascii="Calibri" w:cs="Calibri" w:eastAsia="Calibri" w:hAnsi="Calibri"/>
              </w:rPr>
            </w:pPr>
            <w:r w:rsidDel="00000000" w:rsidR="00000000" w:rsidRPr="00000000">
              <w:rPr>
                <w:rFonts w:ascii="Calibri" w:cs="Calibri" w:eastAsia="Calibri" w:hAnsi="Calibri"/>
                <w:rtl w:val="0"/>
              </w:rPr>
              <w:t xml:space="preserve">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E">
            <w:pPr>
              <w:widowControl w:val="0"/>
              <w:rPr>
                <w:rFonts w:ascii="Calibri" w:cs="Calibri" w:eastAsia="Calibri" w:hAnsi="Calibri"/>
              </w:rPr>
            </w:pPr>
            <w:r w:rsidDel="00000000" w:rsidR="00000000" w:rsidRPr="00000000">
              <w:rPr>
                <w:rFonts w:ascii="Calibri" w:cs="Calibri" w:eastAsia="Calibri" w:hAnsi="Calibri"/>
                <w:rtl w:val="0"/>
              </w:rPr>
              <w:t xml:space="preserve">28</w:t>
            </w:r>
          </w:p>
        </w:tc>
        <w:tc>
          <w:tcPr>
            <w:shd w:fill="auto" w:val="clear"/>
            <w:tcMar>
              <w:top w:w="100.0" w:type="dxa"/>
              <w:left w:w="100.0" w:type="dxa"/>
              <w:bottom w:w="100.0" w:type="dxa"/>
              <w:right w:w="100.0" w:type="dxa"/>
            </w:tcMar>
          </w:tcPr>
          <w:p w:rsidR="00000000" w:rsidDel="00000000" w:rsidP="00000000" w:rsidRDefault="00000000" w:rsidRPr="00000000" w14:paraId="0000084F">
            <w:pPr>
              <w:widowControl w:val="0"/>
              <w:rPr>
                <w:rFonts w:ascii="Calibri" w:cs="Calibri" w:eastAsia="Calibri" w:hAnsi="Calibri"/>
              </w:rPr>
            </w:pPr>
            <w:r w:rsidDel="00000000" w:rsidR="00000000" w:rsidRPr="00000000">
              <w:rPr>
                <w:rFonts w:ascii="Calibri" w:cs="Calibri" w:eastAsia="Calibri" w:hAnsi="Calibri"/>
                <w:rtl w:val="0"/>
              </w:rPr>
              <w:t xml:space="preserve">BR-25</w:t>
            </w:r>
          </w:p>
        </w:tc>
        <w:tc>
          <w:tcPr>
            <w:shd w:fill="auto" w:val="clear"/>
            <w:tcMar>
              <w:top w:w="100.0" w:type="dxa"/>
              <w:left w:w="100.0" w:type="dxa"/>
              <w:bottom w:w="100.0" w:type="dxa"/>
              <w:right w:w="100.0" w:type="dxa"/>
            </w:tcMar>
          </w:tcPr>
          <w:p w:rsidR="00000000" w:rsidDel="00000000" w:rsidP="00000000" w:rsidRDefault="00000000" w:rsidRPr="00000000" w14:paraId="00000850">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1">
            <w:pPr>
              <w:widowControl w:val="0"/>
              <w:rPr>
                <w:rFonts w:ascii="Calibri" w:cs="Calibri" w:eastAsia="Calibri" w:hAnsi="Calibri"/>
              </w:rPr>
            </w:pPr>
            <w:r w:rsidDel="00000000" w:rsidR="00000000" w:rsidRPr="00000000">
              <w:rPr>
                <w:rFonts w:ascii="Calibri" w:cs="Calibri" w:eastAsia="Calibri" w:hAnsi="Calibri"/>
                <w:rtl w:val="0"/>
              </w:rPr>
              <w:t xml:space="preserve">29</w:t>
            </w:r>
          </w:p>
        </w:tc>
        <w:tc>
          <w:tcPr>
            <w:shd w:fill="auto" w:val="clear"/>
            <w:tcMar>
              <w:top w:w="100.0" w:type="dxa"/>
              <w:left w:w="100.0" w:type="dxa"/>
              <w:bottom w:w="100.0" w:type="dxa"/>
              <w:right w:w="100.0" w:type="dxa"/>
            </w:tcMar>
          </w:tcPr>
          <w:p w:rsidR="00000000" w:rsidDel="00000000" w:rsidP="00000000" w:rsidRDefault="00000000" w:rsidRPr="00000000" w14:paraId="00000852">
            <w:pPr>
              <w:widowControl w:val="0"/>
              <w:rPr>
                <w:rFonts w:ascii="Calibri" w:cs="Calibri" w:eastAsia="Calibri" w:hAnsi="Calibri"/>
              </w:rPr>
            </w:pPr>
            <w:r w:rsidDel="00000000" w:rsidR="00000000" w:rsidRPr="00000000">
              <w:rPr>
                <w:rFonts w:ascii="Calibri" w:cs="Calibri" w:eastAsia="Calibri" w:hAnsi="Calibri"/>
                <w:rtl w:val="0"/>
              </w:rPr>
              <w:t xml:space="preserve">BR-26</w:t>
            </w:r>
          </w:p>
        </w:tc>
        <w:tc>
          <w:tcPr>
            <w:shd w:fill="auto" w:val="clear"/>
            <w:tcMar>
              <w:top w:w="100.0" w:type="dxa"/>
              <w:left w:w="100.0" w:type="dxa"/>
              <w:bottom w:w="100.0" w:type="dxa"/>
              <w:right w:w="100.0" w:type="dxa"/>
            </w:tcMar>
          </w:tcPr>
          <w:p w:rsidR="00000000" w:rsidDel="00000000" w:rsidP="00000000" w:rsidRDefault="00000000" w:rsidRPr="00000000" w14:paraId="00000853">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4">
            <w:pPr>
              <w:widowControl w:val="0"/>
              <w:rPr>
                <w:rFonts w:ascii="Calibri" w:cs="Calibri" w:eastAsia="Calibri" w:hAnsi="Calibri"/>
              </w:rPr>
            </w:pPr>
            <w:r w:rsidDel="00000000" w:rsidR="00000000" w:rsidRPr="00000000">
              <w:rPr>
                <w:rFonts w:ascii="Calibri" w:cs="Calibri" w:eastAsia="Calibri" w:hAnsi="Calibri"/>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855">
            <w:pPr>
              <w:widowControl w:val="0"/>
              <w:rPr>
                <w:rFonts w:ascii="Calibri" w:cs="Calibri" w:eastAsia="Calibri" w:hAnsi="Calibri"/>
              </w:rPr>
            </w:pPr>
            <w:r w:rsidDel="00000000" w:rsidR="00000000" w:rsidRPr="00000000">
              <w:rPr>
                <w:rFonts w:ascii="Calibri" w:cs="Calibri" w:eastAsia="Calibri" w:hAnsi="Calibri"/>
                <w:rtl w:val="0"/>
              </w:rPr>
              <w:t xml:space="preserve">BR-27</w:t>
            </w:r>
          </w:p>
        </w:tc>
        <w:tc>
          <w:tcPr>
            <w:shd w:fill="auto" w:val="clear"/>
            <w:tcMar>
              <w:top w:w="100.0" w:type="dxa"/>
              <w:left w:w="100.0" w:type="dxa"/>
              <w:bottom w:w="100.0" w:type="dxa"/>
              <w:right w:w="100.0" w:type="dxa"/>
            </w:tcMar>
          </w:tcPr>
          <w:p w:rsidR="00000000" w:rsidDel="00000000" w:rsidP="00000000" w:rsidRDefault="00000000" w:rsidRPr="00000000" w14:paraId="00000856">
            <w:pPr>
              <w:widowControl w:val="0"/>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7">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858">
            <w:pPr>
              <w:widowControl w:val="0"/>
              <w:rPr>
                <w:rFonts w:ascii="Calibri" w:cs="Calibri" w:eastAsia="Calibri" w:hAnsi="Calibri"/>
              </w:rPr>
            </w:pPr>
            <w:r w:rsidDel="00000000" w:rsidR="00000000" w:rsidRPr="00000000">
              <w:rPr>
                <w:rFonts w:ascii="Calibri" w:cs="Calibri" w:eastAsia="Calibri" w:hAnsi="Calibri"/>
                <w:rtl w:val="0"/>
              </w:rPr>
              <w:t xml:space="preserve">BR-28</w:t>
            </w:r>
          </w:p>
        </w:tc>
        <w:tc>
          <w:tcPr>
            <w:shd w:fill="auto" w:val="clear"/>
            <w:tcMar>
              <w:top w:w="100.0" w:type="dxa"/>
              <w:left w:w="100.0" w:type="dxa"/>
              <w:bottom w:w="100.0" w:type="dxa"/>
              <w:right w:w="100.0" w:type="dxa"/>
            </w:tcMar>
          </w:tcPr>
          <w:p w:rsidR="00000000" w:rsidDel="00000000" w:rsidP="00000000" w:rsidRDefault="00000000" w:rsidRPr="00000000" w14:paraId="00000859">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A">
            <w:pPr>
              <w:widowControl w:val="0"/>
              <w:rPr>
                <w:rFonts w:ascii="Calibri" w:cs="Calibri" w:eastAsia="Calibri" w:hAnsi="Calibri"/>
              </w:rPr>
            </w:pPr>
            <w:r w:rsidDel="00000000" w:rsidR="00000000" w:rsidRPr="00000000">
              <w:rPr>
                <w:rFonts w:ascii="Calibri" w:cs="Calibri" w:eastAsia="Calibri" w:hAnsi="Calibri"/>
                <w:rtl w:val="0"/>
              </w:rPr>
              <w:t xml:space="preserve">32</w:t>
            </w:r>
          </w:p>
        </w:tc>
        <w:tc>
          <w:tcPr>
            <w:shd w:fill="auto" w:val="clear"/>
            <w:tcMar>
              <w:top w:w="100.0" w:type="dxa"/>
              <w:left w:w="100.0" w:type="dxa"/>
              <w:bottom w:w="100.0" w:type="dxa"/>
              <w:right w:w="100.0" w:type="dxa"/>
            </w:tcMar>
          </w:tcPr>
          <w:p w:rsidR="00000000" w:rsidDel="00000000" w:rsidP="00000000" w:rsidRDefault="00000000" w:rsidRPr="00000000" w14:paraId="0000085B">
            <w:pPr>
              <w:widowControl w:val="0"/>
              <w:rPr>
                <w:rFonts w:ascii="Calibri" w:cs="Calibri" w:eastAsia="Calibri" w:hAnsi="Calibri"/>
              </w:rPr>
            </w:pPr>
            <w:r w:rsidDel="00000000" w:rsidR="00000000" w:rsidRPr="00000000">
              <w:rPr>
                <w:rFonts w:ascii="Calibri" w:cs="Calibri" w:eastAsia="Calibri" w:hAnsi="Calibri"/>
                <w:rtl w:val="0"/>
              </w:rPr>
              <w:t xml:space="preserve">BR-29</w:t>
            </w:r>
          </w:p>
        </w:tc>
        <w:tc>
          <w:tcPr>
            <w:shd w:fill="auto" w:val="clear"/>
            <w:tcMar>
              <w:top w:w="100.0" w:type="dxa"/>
              <w:left w:w="100.0" w:type="dxa"/>
              <w:bottom w:w="100.0" w:type="dxa"/>
              <w:right w:w="100.0" w:type="dxa"/>
            </w:tcMar>
          </w:tcPr>
          <w:p w:rsidR="00000000" w:rsidDel="00000000" w:rsidP="00000000" w:rsidRDefault="00000000" w:rsidRPr="00000000" w14:paraId="0000085C">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D">
            <w:pPr>
              <w:widowControl w:val="0"/>
              <w:rPr>
                <w:rFonts w:ascii="Calibri" w:cs="Calibri" w:eastAsia="Calibri" w:hAnsi="Calibri"/>
              </w:rPr>
            </w:pPr>
            <w:r w:rsidDel="00000000" w:rsidR="00000000" w:rsidRPr="00000000">
              <w:rPr>
                <w:rFonts w:ascii="Calibri" w:cs="Calibri" w:eastAsia="Calibri" w:hAnsi="Calibri"/>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85E">
            <w:pPr>
              <w:widowControl w:val="0"/>
              <w:rPr>
                <w:rFonts w:ascii="Calibri" w:cs="Calibri" w:eastAsia="Calibri" w:hAnsi="Calibri"/>
              </w:rPr>
            </w:pPr>
            <w:r w:rsidDel="00000000" w:rsidR="00000000" w:rsidRPr="00000000">
              <w:rPr>
                <w:rFonts w:ascii="Calibri" w:cs="Calibri" w:eastAsia="Calibri" w:hAnsi="Calibri"/>
                <w:rtl w:val="0"/>
              </w:rPr>
              <w:t xml:space="preserve">BR-30</w:t>
            </w:r>
          </w:p>
        </w:tc>
        <w:tc>
          <w:tcPr>
            <w:shd w:fill="auto" w:val="clear"/>
            <w:tcMar>
              <w:top w:w="100.0" w:type="dxa"/>
              <w:left w:w="100.0" w:type="dxa"/>
              <w:bottom w:w="100.0" w:type="dxa"/>
              <w:right w:w="100.0" w:type="dxa"/>
            </w:tcMar>
          </w:tcPr>
          <w:p w:rsidR="00000000" w:rsidDel="00000000" w:rsidP="00000000" w:rsidRDefault="00000000" w:rsidRPr="00000000" w14:paraId="0000085F">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0">
            <w:pPr>
              <w:widowControl w:val="0"/>
              <w:rPr>
                <w:rFonts w:ascii="Calibri" w:cs="Calibri" w:eastAsia="Calibri" w:hAnsi="Calibri"/>
              </w:rPr>
            </w:pPr>
            <w:r w:rsidDel="00000000" w:rsidR="00000000" w:rsidRPr="00000000">
              <w:rPr>
                <w:rFonts w:ascii="Calibri" w:cs="Calibri" w:eastAsia="Calibri" w:hAnsi="Calibri"/>
                <w:rtl w:val="0"/>
              </w:rPr>
              <w:t xml:space="preserve">34</w:t>
            </w:r>
          </w:p>
        </w:tc>
        <w:tc>
          <w:tcPr>
            <w:shd w:fill="auto" w:val="clear"/>
            <w:tcMar>
              <w:top w:w="100.0" w:type="dxa"/>
              <w:left w:w="100.0" w:type="dxa"/>
              <w:bottom w:w="100.0" w:type="dxa"/>
              <w:right w:w="100.0" w:type="dxa"/>
            </w:tcMar>
          </w:tcPr>
          <w:p w:rsidR="00000000" w:rsidDel="00000000" w:rsidP="00000000" w:rsidRDefault="00000000" w:rsidRPr="00000000" w14:paraId="00000861">
            <w:pPr>
              <w:widowControl w:val="0"/>
              <w:rPr>
                <w:rFonts w:ascii="Calibri" w:cs="Calibri" w:eastAsia="Calibri" w:hAnsi="Calibri"/>
              </w:rPr>
            </w:pPr>
            <w:r w:rsidDel="00000000" w:rsidR="00000000" w:rsidRPr="00000000">
              <w:rPr>
                <w:rFonts w:ascii="Calibri" w:cs="Calibri" w:eastAsia="Calibri" w:hAnsi="Calibri"/>
                <w:rtl w:val="0"/>
              </w:rPr>
              <w:t xml:space="preserve">BR-31</w:t>
            </w:r>
          </w:p>
        </w:tc>
        <w:tc>
          <w:tcPr>
            <w:shd w:fill="auto" w:val="clear"/>
            <w:tcMar>
              <w:top w:w="100.0" w:type="dxa"/>
              <w:left w:w="100.0" w:type="dxa"/>
              <w:bottom w:w="100.0" w:type="dxa"/>
              <w:right w:w="100.0" w:type="dxa"/>
            </w:tcMar>
          </w:tcPr>
          <w:p w:rsidR="00000000" w:rsidDel="00000000" w:rsidP="00000000" w:rsidRDefault="00000000" w:rsidRPr="00000000" w14:paraId="00000862">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3">
            <w:pPr>
              <w:widowControl w:val="0"/>
              <w:rPr>
                <w:rFonts w:ascii="Calibri" w:cs="Calibri" w:eastAsia="Calibri" w:hAnsi="Calibri"/>
              </w:rPr>
            </w:pPr>
            <w:r w:rsidDel="00000000" w:rsidR="00000000" w:rsidRPr="00000000">
              <w:rPr>
                <w:rFonts w:ascii="Calibri" w:cs="Calibri" w:eastAsia="Calibri" w:hAnsi="Calibri"/>
                <w:rtl w:val="0"/>
              </w:rPr>
              <w:t xml:space="preserve">35</w:t>
            </w:r>
          </w:p>
        </w:tc>
        <w:tc>
          <w:tcPr>
            <w:shd w:fill="auto" w:val="clear"/>
            <w:tcMar>
              <w:top w:w="100.0" w:type="dxa"/>
              <w:left w:w="100.0" w:type="dxa"/>
              <w:bottom w:w="100.0" w:type="dxa"/>
              <w:right w:w="100.0" w:type="dxa"/>
            </w:tcMar>
          </w:tcPr>
          <w:p w:rsidR="00000000" w:rsidDel="00000000" w:rsidP="00000000" w:rsidRDefault="00000000" w:rsidRPr="00000000" w14:paraId="00000864">
            <w:pPr>
              <w:widowControl w:val="0"/>
              <w:rPr>
                <w:rFonts w:ascii="Calibri" w:cs="Calibri" w:eastAsia="Calibri" w:hAnsi="Calibri"/>
              </w:rPr>
            </w:pPr>
            <w:r w:rsidDel="00000000" w:rsidR="00000000" w:rsidRPr="00000000">
              <w:rPr>
                <w:rFonts w:ascii="Calibri" w:cs="Calibri" w:eastAsia="Calibri" w:hAnsi="Calibri"/>
                <w:rtl w:val="0"/>
              </w:rPr>
              <w:t xml:space="preserve">BR-32</w:t>
            </w:r>
          </w:p>
        </w:tc>
        <w:tc>
          <w:tcPr>
            <w:shd w:fill="auto" w:val="clear"/>
            <w:tcMar>
              <w:top w:w="100.0" w:type="dxa"/>
              <w:left w:w="100.0" w:type="dxa"/>
              <w:bottom w:w="100.0" w:type="dxa"/>
              <w:right w:w="100.0" w:type="dxa"/>
            </w:tcMar>
          </w:tcPr>
          <w:p w:rsidR="00000000" w:rsidDel="00000000" w:rsidP="00000000" w:rsidRDefault="00000000" w:rsidRPr="00000000" w14:paraId="00000865">
            <w:pPr>
              <w:widowControl w:val="0"/>
              <w:rPr>
                <w:rFonts w:ascii="Calibri" w:cs="Calibri" w:eastAsia="Calibri" w:hAnsi="Calibri"/>
              </w:rPr>
            </w:pPr>
            <w:r w:rsidDel="00000000" w:rsidR="00000000" w:rsidRPr="00000000">
              <w:rPr>
                <w:rFonts w:ascii="Calibri" w:cs="Calibri" w:eastAsia="Calibri" w:hAnsi="Calibri"/>
                <w:rtl w:val="0"/>
              </w:rPr>
              <w:t xml:space="preserve">14.4</w:t>
            </w:r>
          </w:p>
          <w:p w:rsidR="00000000" w:rsidDel="00000000" w:rsidP="00000000" w:rsidRDefault="00000000" w:rsidRPr="00000000" w14:paraId="00000866">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7">
            <w:pPr>
              <w:widowControl w:val="0"/>
              <w:rPr>
                <w:rFonts w:ascii="Calibri" w:cs="Calibri" w:eastAsia="Calibri" w:hAnsi="Calibri"/>
              </w:rPr>
            </w:pPr>
            <w:r w:rsidDel="00000000" w:rsidR="00000000" w:rsidRPr="00000000">
              <w:rPr>
                <w:rFonts w:ascii="Calibri" w:cs="Calibri" w:eastAsia="Calibri" w:hAnsi="Calibri"/>
                <w:rtl w:val="0"/>
              </w:rPr>
              <w:t xml:space="preserve">36</w:t>
            </w:r>
          </w:p>
        </w:tc>
        <w:tc>
          <w:tcPr>
            <w:shd w:fill="auto" w:val="clear"/>
            <w:tcMar>
              <w:top w:w="100.0" w:type="dxa"/>
              <w:left w:w="100.0" w:type="dxa"/>
              <w:bottom w:w="100.0" w:type="dxa"/>
              <w:right w:w="100.0" w:type="dxa"/>
            </w:tcMar>
          </w:tcPr>
          <w:p w:rsidR="00000000" w:rsidDel="00000000" w:rsidP="00000000" w:rsidRDefault="00000000" w:rsidRPr="00000000" w14:paraId="00000868">
            <w:pPr>
              <w:widowControl w:val="0"/>
              <w:rPr>
                <w:rFonts w:ascii="Calibri" w:cs="Calibri" w:eastAsia="Calibri" w:hAnsi="Calibri"/>
              </w:rPr>
            </w:pPr>
            <w:r w:rsidDel="00000000" w:rsidR="00000000" w:rsidRPr="00000000">
              <w:rPr>
                <w:rFonts w:ascii="Calibri" w:cs="Calibri" w:eastAsia="Calibri" w:hAnsi="Calibri"/>
                <w:rtl w:val="0"/>
              </w:rPr>
              <w:t xml:space="preserve">BR-33</w:t>
            </w:r>
          </w:p>
        </w:tc>
        <w:tc>
          <w:tcPr>
            <w:shd w:fill="auto" w:val="clear"/>
            <w:tcMar>
              <w:top w:w="100.0" w:type="dxa"/>
              <w:left w:w="100.0" w:type="dxa"/>
              <w:bottom w:w="100.0" w:type="dxa"/>
              <w:right w:w="100.0" w:type="dxa"/>
            </w:tcMar>
          </w:tcPr>
          <w:p w:rsidR="00000000" w:rsidDel="00000000" w:rsidP="00000000" w:rsidRDefault="00000000" w:rsidRPr="00000000" w14:paraId="00000869">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6A">
            <w:pPr>
              <w:widowControl w:val="0"/>
              <w:rPr>
                <w:rFonts w:ascii="Calibri" w:cs="Calibri" w:eastAsia="Calibri" w:hAnsi="Calibri"/>
              </w:rPr>
            </w:pPr>
            <w:r w:rsidDel="00000000" w:rsidR="00000000" w:rsidRPr="00000000">
              <w:rPr>
                <w:rFonts w:ascii="Calibri" w:cs="Calibri" w:eastAsia="Calibri" w:hAnsi="Calibri"/>
                <w:rtl w:val="0"/>
              </w:rPr>
              <w:t xml:space="preserve">This is from Meem Channel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B">
            <w:pPr>
              <w:widowControl w:val="0"/>
              <w:rPr>
                <w:rFonts w:ascii="Calibri" w:cs="Calibri" w:eastAsia="Calibri" w:hAnsi="Calibri"/>
              </w:rPr>
            </w:pPr>
            <w:r w:rsidDel="00000000" w:rsidR="00000000" w:rsidRPr="00000000">
              <w:rPr>
                <w:rFonts w:ascii="Calibri" w:cs="Calibri" w:eastAsia="Calibri" w:hAnsi="Calibri"/>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6C">
            <w:pPr>
              <w:widowControl w:val="0"/>
              <w:rPr>
                <w:rFonts w:ascii="Calibri" w:cs="Calibri" w:eastAsia="Calibri" w:hAnsi="Calibri"/>
              </w:rPr>
            </w:pPr>
            <w:r w:rsidDel="00000000" w:rsidR="00000000" w:rsidRPr="00000000">
              <w:rPr>
                <w:rFonts w:ascii="Calibri" w:cs="Calibri" w:eastAsia="Calibri" w:hAnsi="Calibri"/>
                <w:rtl w:val="0"/>
              </w:rPr>
              <w:t xml:space="preserve">BR-34</w:t>
            </w:r>
          </w:p>
        </w:tc>
        <w:tc>
          <w:tcPr>
            <w:shd w:fill="auto" w:val="clear"/>
            <w:tcMar>
              <w:top w:w="100.0" w:type="dxa"/>
              <w:left w:w="100.0" w:type="dxa"/>
              <w:bottom w:w="100.0" w:type="dxa"/>
              <w:right w:w="100.0" w:type="dxa"/>
            </w:tcMar>
          </w:tcPr>
          <w:p w:rsidR="00000000" w:rsidDel="00000000" w:rsidP="00000000" w:rsidRDefault="00000000" w:rsidRPr="00000000" w14:paraId="0000086D">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6E">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F">
            <w:pPr>
              <w:widowControl w:val="0"/>
              <w:rPr>
                <w:rFonts w:ascii="Calibri" w:cs="Calibri" w:eastAsia="Calibri" w:hAnsi="Calibri"/>
              </w:rPr>
            </w:pPr>
            <w:r w:rsidDel="00000000" w:rsidR="00000000" w:rsidRPr="00000000">
              <w:rPr>
                <w:rFonts w:ascii="Calibri" w:cs="Calibri" w:eastAsia="Calibri" w:hAnsi="Calibri"/>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870">
            <w:pPr>
              <w:widowControl w:val="0"/>
              <w:rPr>
                <w:rFonts w:ascii="Calibri" w:cs="Calibri" w:eastAsia="Calibri" w:hAnsi="Calibri"/>
              </w:rPr>
            </w:pPr>
            <w:r w:rsidDel="00000000" w:rsidR="00000000" w:rsidRPr="00000000">
              <w:rPr>
                <w:rFonts w:ascii="Calibri" w:cs="Calibri" w:eastAsia="Calibri" w:hAnsi="Calibri"/>
                <w:rtl w:val="0"/>
              </w:rPr>
              <w:t xml:space="preserve">BR-35</w:t>
            </w:r>
          </w:p>
        </w:tc>
        <w:tc>
          <w:tcPr>
            <w:shd w:fill="auto" w:val="clear"/>
            <w:tcMar>
              <w:top w:w="100.0" w:type="dxa"/>
              <w:left w:w="100.0" w:type="dxa"/>
              <w:bottom w:w="100.0" w:type="dxa"/>
              <w:right w:w="100.0" w:type="dxa"/>
            </w:tcMar>
          </w:tcPr>
          <w:p w:rsidR="00000000" w:rsidDel="00000000" w:rsidP="00000000" w:rsidRDefault="00000000" w:rsidRPr="00000000" w14:paraId="00000871">
            <w:pPr>
              <w:widowControl w:val="0"/>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2">
            <w:pPr>
              <w:widowControl w:val="0"/>
              <w:rPr>
                <w:rFonts w:ascii="Calibri" w:cs="Calibri" w:eastAsia="Calibri" w:hAnsi="Calibri"/>
              </w:rPr>
            </w:pPr>
            <w:r w:rsidDel="00000000" w:rsidR="00000000" w:rsidRPr="00000000">
              <w:rPr>
                <w:rFonts w:ascii="Calibri" w:cs="Calibri" w:eastAsia="Calibri" w:hAnsi="Calibri"/>
                <w:rtl w:val="0"/>
              </w:rPr>
              <w:t xml:space="preserve">39</w:t>
            </w:r>
          </w:p>
        </w:tc>
        <w:tc>
          <w:tcPr>
            <w:shd w:fill="auto" w:val="clear"/>
            <w:tcMar>
              <w:top w:w="100.0" w:type="dxa"/>
              <w:left w:w="100.0" w:type="dxa"/>
              <w:bottom w:w="100.0" w:type="dxa"/>
              <w:right w:w="100.0" w:type="dxa"/>
            </w:tcMar>
          </w:tcPr>
          <w:p w:rsidR="00000000" w:rsidDel="00000000" w:rsidP="00000000" w:rsidRDefault="00000000" w:rsidRPr="00000000" w14:paraId="00000873">
            <w:pPr>
              <w:widowControl w:val="0"/>
              <w:rPr>
                <w:rFonts w:ascii="Calibri" w:cs="Calibri" w:eastAsia="Calibri" w:hAnsi="Calibri"/>
              </w:rPr>
            </w:pPr>
            <w:r w:rsidDel="00000000" w:rsidR="00000000" w:rsidRPr="00000000">
              <w:rPr>
                <w:rFonts w:ascii="Calibri" w:cs="Calibri" w:eastAsia="Calibri" w:hAnsi="Calibri"/>
                <w:rtl w:val="0"/>
              </w:rPr>
              <w:t xml:space="preserve">BR-36</w:t>
            </w:r>
          </w:p>
        </w:tc>
        <w:tc>
          <w:tcPr>
            <w:shd w:fill="auto" w:val="clear"/>
            <w:tcMar>
              <w:top w:w="100.0" w:type="dxa"/>
              <w:left w:w="100.0" w:type="dxa"/>
              <w:bottom w:w="100.0" w:type="dxa"/>
              <w:right w:w="100.0" w:type="dxa"/>
            </w:tcMar>
          </w:tcPr>
          <w:p w:rsidR="00000000" w:rsidDel="00000000" w:rsidP="00000000" w:rsidRDefault="00000000" w:rsidRPr="00000000" w14:paraId="00000874">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75">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6">
            <w:pPr>
              <w:widowControl w:val="0"/>
              <w:rPr>
                <w:rFonts w:ascii="Calibri" w:cs="Calibri" w:eastAsia="Calibri" w:hAnsi="Calibri"/>
              </w:rPr>
            </w:pPr>
            <w:r w:rsidDel="00000000" w:rsidR="00000000" w:rsidRPr="00000000">
              <w:rPr>
                <w:rFonts w:ascii="Calibri" w:cs="Calibri" w:eastAsia="Calibri" w:hAnsi="Calibri"/>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877">
            <w:pPr>
              <w:widowControl w:val="0"/>
              <w:rPr>
                <w:rFonts w:ascii="Calibri" w:cs="Calibri" w:eastAsia="Calibri" w:hAnsi="Calibri"/>
              </w:rPr>
            </w:pPr>
            <w:r w:rsidDel="00000000" w:rsidR="00000000" w:rsidRPr="00000000">
              <w:rPr>
                <w:rFonts w:ascii="Calibri" w:cs="Calibri" w:eastAsia="Calibri" w:hAnsi="Calibri"/>
                <w:rtl w:val="0"/>
              </w:rPr>
              <w:t xml:space="preserve">BR-37 → SR1</w:t>
            </w:r>
          </w:p>
        </w:tc>
        <w:tc>
          <w:tcPr>
            <w:shd w:fill="auto" w:val="clear"/>
            <w:tcMar>
              <w:top w:w="100.0" w:type="dxa"/>
              <w:left w:w="100.0" w:type="dxa"/>
              <w:bottom w:w="100.0" w:type="dxa"/>
              <w:right w:w="100.0" w:type="dxa"/>
            </w:tcMar>
          </w:tcPr>
          <w:p w:rsidR="00000000" w:rsidDel="00000000" w:rsidP="00000000" w:rsidRDefault="00000000" w:rsidRPr="00000000" w14:paraId="00000878">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9">
            <w:pPr>
              <w:widowControl w:val="0"/>
              <w:rPr>
                <w:rFonts w:ascii="Calibri" w:cs="Calibri" w:eastAsia="Calibri" w:hAnsi="Calibri"/>
              </w:rPr>
            </w:pPr>
            <w:r w:rsidDel="00000000" w:rsidR="00000000" w:rsidRPr="00000000">
              <w:rPr>
                <w:rFonts w:ascii="Calibri" w:cs="Calibri" w:eastAsia="Calibri" w:hAnsi="Calibri"/>
                <w:rtl w:val="0"/>
              </w:rPr>
              <w:t xml:space="preserve">41</w:t>
            </w:r>
          </w:p>
        </w:tc>
        <w:tc>
          <w:tcPr>
            <w:shd w:fill="auto" w:val="clear"/>
            <w:tcMar>
              <w:top w:w="100.0" w:type="dxa"/>
              <w:left w:w="100.0" w:type="dxa"/>
              <w:bottom w:w="100.0" w:type="dxa"/>
              <w:right w:w="100.0" w:type="dxa"/>
            </w:tcMar>
          </w:tcPr>
          <w:p w:rsidR="00000000" w:rsidDel="00000000" w:rsidP="00000000" w:rsidRDefault="00000000" w:rsidRPr="00000000" w14:paraId="0000087A">
            <w:pPr>
              <w:widowControl w:val="0"/>
              <w:rPr>
                <w:rFonts w:ascii="Calibri" w:cs="Calibri" w:eastAsia="Calibri" w:hAnsi="Calibri"/>
              </w:rPr>
            </w:pPr>
            <w:r w:rsidDel="00000000" w:rsidR="00000000" w:rsidRPr="00000000">
              <w:rPr>
                <w:rFonts w:ascii="Calibri" w:cs="Calibri" w:eastAsia="Calibri" w:hAnsi="Calibri"/>
                <w:rtl w:val="0"/>
              </w:rPr>
              <w:t xml:space="preserve">BR-37 → SR2</w:t>
            </w:r>
          </w:p>
        </w:tc>
        <w:tc>
          <w:tcPr>
            <w:shd w:fill="auto" w:val="clear"/>
            <w:tcMar>
              <w:top w:w="100.0" w:type="dxa"/>
              <w:left w:w="100.0" w:type="dxa"/>
              <w:bottom w:w="100.0" w:type="dxa"/>
              <w:right w:w="100.0" w:type="dxa"/>
            </w:tcMar>
          </w:tcPr>
          <w:p w:rsidR="00000000" w:rsidDel="00000000" w:rsidP="00000000" w:rsidRDefault="00000000" w:rsidRPr="00000000" w14:paraId="0000087B">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C">
            <w:pPr>
              <w:widowControl w:val="0"/>
              <w:rPr>
                <w:rFonts w:ascii="Calibri" w:cs="Calibri" w:eastAsia="Calibri" w:hAnsi="Calibri"/>
              </w:rPr>
            </w:pPr>
            <w:r w:rsidDel="00000000" w:rsidR="00000000" w:rsidRPr="00000000">
              <w:rPr>
                <w:rFonts w:ascii="Calibri" w:cs="Calibri" w:eastAsia="Calibri" w:hAnsi="Calibri"/>
                <w:rtl w:val="0"/>
              </w:rPr>
              <w:t xml:space="preserve">42</w:t>
            </w:r>
          </w:p>
        </w:tc>
        <w:tc>
          <w:tcPr>
            <w:shd w:fill="auto" w:val="clear"/>
            <w:tcMar>
              <w:top w:w="100.0" w:type="dxa"/>
              <w:left w:w="100.0" w:type="dxa"/>
              <w:bottom w:w="100.0" w:type="dxa"/>
              <w:right w:w="100.0" w:type="dxa"/>
            </w:tcMar>
          </w:tcPr>
          <w:p w:rsidR="00000000" w:rsidDel="00000000" w:rsidP="00000000" w:rsidRDefault="00000000" w:rsidRPr="00000000" w14:paraId="0000087D">
            <w:pPr>
              <w:widowControl w:val="0"/>
              <w:rPr>
                <w:rFonts w:ascii="Calibri" w:cs="Calibri" w:eastAsia="Calibri" w:hAnsi="Calibri"/>
              </w:rPr>
            </w:pPr>
            <w:r w:rsidDel="00000000" w:rsidR="00000000" w:rsidRPr="00000000">
              <w:rPr>
                <w:rFonts w:ascii="Calibri" w:cs="Calibri" w:eastAsia="Calibri" w:hAnsi="Calibri"/>
                <w:rtl w:val="0"/>
              </w:rPr>
              <w:t xml:space="preserve">BR-37 → SR3</w:t>
            </w:r>
          </w:p>
        </w:tc>
        <w:tc>
          <w:tcPr>
            <w:shd w:fill="auto" w:val="clear"/>
            <w:tcMar>
              <w:top w:w="100.0" w:type="dxa"/>
              <w:left w:w="100.0" w:type="dxa"/>
              <w:bottom w:w="100.0" w:type="dxa"/>
              <w:right w:w="100.0" w:type="dxa"/>
            </w:tcMar>
          </w:tcPr>
          <w:p w:rsidR="00000000" w:rsidDel="00000000" w:rsidP="00000000" w:rsidRDefault="00000000" w:rsidRPr="00000000" w14:paraId="0000087E">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F">
            <w:pPr>
              <w:widowControl w:val="0"/>
              <w:rPr>
                <w:rFonts w:ascii="Calibri" w:cs="Calibri" w:eastAsia="Calibri" w:hAnsi="Calibri"/>
              </w:rPr>
            </w:pPr>
            <w:r w:rsidDel="00000000" w:rsidR="00000000" w:rsidRPr="00000000">
              <w:rPr>
                <w:rFonts w:ascii="Calibri" w:cs="Calibri" w:eastAsia="Calibri" w:hAnsi="Calibri"/>
                <w:rtl w:val="0"/>
              </w:rPr>
              <w:t xml:space="preserve">43</w:t>
            </w:r>
          </w:p>
        </w:tc>
        <w:tc>
          <w:tcPr>
            <w:shd w:fill="auto" w:val="clear"/>
            <w:tcMar>
              <w:top w:w="100.0" w:type="dxa"/>
              <w:left w:w="100.0" w:type="dxa"/>
              <w:bottom w:w="100.0" w:type="dxa"/>
              <w:right w:w="100.0" w:type="dxa"/>
            </w:tcMar>
          </w:tcPr>
          <w:p w:rsidR="00000000" w:rsidDel="00000000" w:rsidP="00000000" w:rsidRDefault="00000000" w:rsidRPr="00000000" w14:paraId="00000880">
            <w:pPr>
              <w:widowControl w:val="0"/>
              <w:rPr>
                <w:rFonts w:ascii="Calibri" w:cs="Calibri" w:eastAsia="Calibri" w:hAnsi="Calibri"/>
              </w:rPr>
            </w:pPr>
            <w:r w:rsidDel="00000000" w:rsidR="00000000" w:rsidRPr="00000000">
              <w:rPr>
                <w:rFonts w:ascii="Calibri" w:cs="Calibri" w:eastAsia="Calibri" w:hAnsi="Calibri"/>
                <w:rtl w:val="0"/>
              </w:rPr>
              <w:t xml:space="preserve">BR-37 → SR4</w:t>
            </w:r>
          </w:p>
        </w:tc>
        <w:tc>
          <w:tcPr>
            <w:shd w:fill="auto" w:val="clear"/>
            <w:tcMar>
              <w:top w:w="100.0" w:type="dxa"/>
              <w:left w:w="100.0" w:type="dxa"/>
              <w:bottom w:w="100.0" w:type="dxa"/>
              <w:right w:w="100.0" w:type="dxa"/>
            </w:tcMar>
          </w:tcPr>
          <w:p w:rsidR="00000000" w:rsidDel="00000000" w:rsidP="00000000" w:rsidRDefault="00000000" w:rsidRPr="00000000" w14:paraId="00000881">
            <w:pPr>
              <w:widowControl w:val="0"/>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2">
            <w:pPr>
              <w:widowControl w:val="0"/>
              <w:rPr>
                <w:rFonts w:ascii="Calibri" w:cs="Calibri" w:eastAsia="Calibri" w:hAnsi="Calibri"/>
              </w:rPr>
            </w:pPr>
            <w:r w:rsidDel="00000000" w:rsidR="00000000" w:rsidRPr="00000000">
              <w:rPr>
                <w:rFonts w:ascii="Calibri" w:cs="Calibri" w:eastAsia="Calibri" w:hAnsi="Calibri"/>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883">
            <w:pPr>
              <w:widowControl w:val="0"/>
              <w:rPr>
                <w:rFonts w:ascii="Calibri" w:cs="Calibri" w:eastAsia="Calibri" w:hAnsi="Calibri"/>
              </w:rPr>
            </w:pPr>
            <w:r w:rsidDel="00000000" w:rsidR="00000000" w:rsidRPr="00000000">
              <w:rPr>
                <w:rFonts w:ascii="Calibri" w:cs="Calibri" w:eastAsia="Calibri" w:hAnsi="Calibri"/>
                <w:rtl w:val="0"/>
              </w:rPr>
              <w:t xml:space="preserve">BR-37 → SR5</w:t>
            </w:r>
          </w:p>
        </w:tc>
        <w:tc>
          <w:tcPr>
            <w:shd w:fill="auto" w:val="clear"/>
            <w:tcMar>
              <w:top w:w="100.0" w:type="dxa"/>
              <w:left w:w="100.0" w:type="dxa"/>
              <w:bottom w:w="100.0" w:type="dxa"/>
              <w:right w:w="100.0" w:type="dxa"/>
            </w:tcMar>
          </w:tcPr>
          <w:p w:rsidR="00000000" w:rsidDel="00000000" w:rsidP="00000000" w:rsidRDefault="00000000" w:rsidRPr="00000000" w14:paraId="00000884">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5">
            <w:pPr>
              <w:widowControl w:val="0"/>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tcPr>
          <w:p w:rsidR="00000000" w:rsidDel="00000000" w:rsidP="00000000" w:rsidRDefault="00000000" w:rsidRPr="00000000" w14:paraId="00000886">
            <w:pPr>
              <w:widowControl w:val="0"/>
              <w:rPr>
                <w:rFonts w:ascii="Calibri" w:cs="Calibri" w:eastAsia="Calibri" w:hAnsi="Calibri"/>
              </w:rPr>
            </w:pPr>
            <w:r w:rsidDel="00000000" w:rsidR="00000000" w:rsidRPr="00000000">
              <w:rPr>
                <w:rFonts w:ascii="Calibri" w:cs="Calibri" w:eastAsia="Calibri" w:hAnsi="Calibri"/>
                <w:rtl w:val="0"/>
              </w:rPr>
              <w:t xml:space="preserve">BR-37 → SR6</w:t>
            </w:r>
          </w:p>
        </w:tc>
        <w:tc>
          <w:tcPr>
            <w:shd w:fill="auto" w:val="clear"/>
            <w:tcMar>
              <w:top w:w="100.0" w:type="dxa"/>
              <w:left w:w="100.0" w:type="dxa"/>
              <w:bottom w:w="100.0" w:type="dxa"/>
              <w:right w:w="100.0" w:type="dxa"/>
            </w:tcMar>
          </w:tcPr>
          <w:p w:rsidR="00000000" w:rsidDel="00000000" w:rsidP="00000000" w:rsidRDefault="00000000" w:rsidRPr="00000000" w14:paraId="00000887">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8">
            <w:pPr>
              <w:widowControl w:val="0"/>
              <w:rPr>
                <w:rFonts w:ascii="Calibri" w:cs="Calibri" w:eastAsia="Calibri" w:hAnsi="Calibri"/>
              </w:rPr>
            </w:pPr>
            <w:r w:rsidDel="00000000" w:rsidR="00000000" w:rsidRPr="00000000">
              <w:rPr>
                <w:rFonts w:ascii="Calibri" w:cs="Calibri" w:eastAsia="Calibri" w:hAnsi="Calibri"/>
                <w:rtl w:val="0"/>
              </w:rPr>
              <w:t xml:space="preserve">46</w:t>
            </w:r>
          </w:p>
        </w:tc>
        <w:tc>
          <w:tcPr>
            <w:shd w:fill="auto" w:val="clear"/>
            <w:tcMar>
              <w:top w:w="100.0" w:type="dxa"/>
              <w:left w:w="100.0" w:type="dxa"/>
              <w:bottom w:w="100.0" w:type="dxa"/>
              <w:right w:w="100.0" w:type="dxa"/>
            </w:tcMar>
          </w:tcPr>
          <w:p w:rsidR="00000000" w:rsidDel="00000000" w:rsidP="00000000" w:rsidRDefault="00000000" w:rsidRPr="00000000" w14:paraId="00000889">
            <w:pPr>
              <w:widowControl w:val="0"/>
              <w:rPr>
                <w:rFonts w:ascii="Calibri" w:cs="Calibri" w:eastAsia="Calibri" w:hAnsi="Calibri"/>
              </w:rPr>
            </w:pPr>
            <w:r w:rsidDel="00000000" w:rsidR="00000000" w:rsidRPr="00000000">
              <w:rPr>
                <w:rFonts w:ascii="Calibri" w:cs="Calibri" w:eastAsia="Calibri" w:hAnsi="Calibri"/>
                <w:rtl w:val="0"/>
              </w:rPr>
              <w:t xml:space="preserve">BR-37 → SR7</w:t>
            </w:r>
          </w:p>
        </w:tc>
        <w:tc>
          <w:tcPr>
            <w:shd w:fill="auto" w:val="clear"/>
            <w:tcMar>
              <w:top w:w="100.0" w:type="dxa"/>
              <w:left w:w="100.0" w:type="dxa"/>
              <w:bottom w:w="100.0" w:type="dxa"/>
              <w:right w:w="100.0" w:type="dxa"/>
            </w:tcMar>
          </w:tcPr>
          <w:p w:rsidR="00000000" w:rsidDel="00000000" w:rsidP="00000000" w:rsidRDefault="00000000" w:rsidRPr="00000000" w14:paraId="0000088A">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B">
            <w:pPr>
              <w:widowControl w:val="0"/>
              <w:rPr>
                <w:rFonts w:ascii="Calibri" w:cs="Calibri" w:eastAsia="Calibri" w:hAnsi="Calibri"/>
              </w:rPr>
            </w:pPr>
            <w:r w:rsidDel="00000000" w:rsidR="00000000" w:rsidRPr="00000000">
              <w:rPr>
                <w:rFonts w:ascii="Calibri" w:cs="Calibri" w:eastAsia="Calibri" w:hAnsi="Calibri"/>
                <w:rtl w:val="0"/>
              </w:rPr>
              <w:t xml:space="preserve">47</w:t>
            </w:r>
          </w:p>
        </w:tc>
        <w:tc>
          <w:tcPr>
            <w:shd w:fill="auto" w:val="clear"/>
            <w:tcMar>
              <w:top w:w="100.0" w:type="dxa"/>
              <w:left w:w="100.0" w:type="dxa"/>
              <w:bottom w:w="100.0" w:type="dxa"/>
              <w:right w:w="100.0" w:type="dxa"/>
            </w:tcMar>
          </w:tcPr>
          <w:p w:rsidR="00000000" w:rsidDel="00000000" w:rsidP="00000000" w:rsidRDefault="00000000" w:rsidRPr="00000000" w14:paraId="0000088C">
            <w:pPr>
              <w:widowControl w:val="0"/>
              <w:rPr>
                <w:rFonts w:ascii="Calibri" w:cs="Calibri" w:eastAsia="Calibri" w:hAnsi="Calibri"/>
              </w:rPr>
            </w:pPr>
            <w:r w:rsidDel="00000000" w:rsidR="00000000" w:rsidRPr="00000000">
              <w:rPr>
                <w:rFonts w:ascii="Calibri" w:cs="Calibri" w:eastAsia="Calibri" w:hAnsi="Calibri"/>
                <w:rtl w:val="0"/>
              </w:rPr>
              <w:t xml:space="preserve">BR-37 → SR8</w:t>
            </w:r>
          </w:p>
        </w:tc>
        <w:tc>
          <w:tcPr>
            <w:shd w:fill="auto" w:val="clear"/>
            <w:tcMar>
              <w:top w:w="100.0" w:type="dxa"/>
              <w:left w:w="100.0" w:type="dxa"/>
              <w:bottom w:w="100.0" w:type="dxa"/>
              <w:right w:w="100.0" w:type="dxa"/>
            </w:tcMar>
          </w:tcPr>
          <w:p w:rsidR="00000000" w:rsidDel="00000000" w:rsidP="00000000" w:rsidRDefault="00000000" w:rsidRPr="00000000" w14:paraId="0000088D">
            <w:pPr>
              <w:widowControl w:val="0"/>
              <w:rPr>
                <w:rFonts w:ascii="Calibri" w:cs="Calibri" w:eastAsia="Calibri" w:hAnsi="Calibri"/>
              </w:rPr>
            </w:pPr>
            <w:r w:rsidDel="00000000" w:rsidR="00000000" w:rsidRPr="00000000">
              <w:rPr>
                <w:rFonts w:ascii="Calibri" w:cs="Calibri" w:eastAsia="Calibri" w:hAnsi="Calibri"/>
                <w:rtl w:val="0"/>
              </w:rPr>
              <w:t xml:space="preserve">19 → 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E">
            <w:pPr>
              <w:widowControl w:val="0"/>
              <w:rPr>
                <w:rFonts w:ascii="Calibri" w:cs="Calibri" w:eastAsia="Calibri" w:hAnsi="Calibri"/>
              </w:rPr>
            </w:pPr>
            <w:r w:rsidDel="00000000" w:rsidR="00000000" w:rsidRPr="00000000">
              <w:rPr>
                <w:rFonts w:ascii="Calibri" w:cs="Calibri" w:eastAsia="Calibri" w:hAnsi="Calibri"/>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88F">
            <w:pPr>
              <w:widowControl w:val="0"/>
              <w:rPr>
                <w:rFonts w:ascii="Calibri" w:cs="Calibri" w:eastAsia="Calibri" w:hAnsi="Calibri"/>
              </w:rPr>
            </w:pPr>
            <w:r w:rsidDel="00000000" w:rsidR="00000000" w:rsidRPr="00000000">
              <w:rPr>
                <w:rFonts w:ascii="Calibri" w:cs="Calibri" w:eastAsia="Calibri" w:hAnsi="Calibri"/>
                <w:rtl w:val="0"/>
              </w:rPr>
              <w:t xml:space="preserve">BR-37 → SR9</w:t>
            </w:r>
          </w:p>
        </w:tc>
        <w:tc>
          <w:tcPr>
            <w:shd w:fill="auto" w:val="clear"/>
            <w:tcMar>
              <w:top w:w="100.0" w:type="dxa"/>
              <w:left w:w="100.0" w:type="dxa"/>
              <w:bottom w:w="100.0" w:type="dxa"/>
              <w:right w:w="100.0" w:type="dxa"/>
            </w:tcMar>
          </w:tcPr>
          <w:p w:rsidR="00000000" w:rsidDel="00000000" w:rsidP="00000000" w:rsidRDefault="00000000" w:rsidRPr="00000000" w14:paraId="00000890">
            <w:pPr>
              <w:widowControl w:val="0"/>
              <w:rPr>
                <w:rFonts w:ascii="Calibri" w:cs="Calibri" w:eastAsia="Calibri" w:hAnsi="Calibri"/>
              </w:rPr>
            </w:pPr>
            <w:r w:rsidDel="00000000" w:rsidR="00000000" w:rsidRPr="00000000">
              <w:rPr>
                <w:rFonts w:ascii="Calibri" w:cs="Calibri" w:eastAsia="Calibri" w:hAnsi="Calibri"/>
                <w:rtl w:val="0"/>
              </w:rPr>
              <w:t xml:space="preserve">7</w:t>
            </w:r>
          </w:p>
        </w:tc>
      </w:tr>
    </w:tbl>
    <w:p w:rsidR="00000000" w:rsidDel="00000000" w:rsidP="00000000" w:rsidRDefault="00000000" w:rsidRPr="00000000" w14:paraId="00000891">
      <w:pPr>
        <w:rPr/>
      </w:pPr>
      <w:r w:rsidDel="00000000" w:rsidR="00000000" w:rsidRPr="00000000">
        <w:rPr>
          <w:rtl w:val="0"/>
        </w:rPr>
      </w:r>
    </w:p>
    <w:p w:rsidR="00000000" w:rsidDel="00000000" w:rsidP="00000000" w:rsidRDefault="00000000" w:rsidRPr="00000000" w14:paraId="00000892">
      <w:pPr>
        <w:pStyle w:val="Heading1"/>
        <w:numPr>
          <w:ilvl w:val="0"/>
          <w:numId w:val="1"/>
        </w:numPr>
        <w:spacing w:line="240" w:lineRule="auto"/>
        <w:ind w:left="720" w:firstLine="1440"/>
        <w:rPr/>
      </w:pPr>
      <w:bookmarkStart w:colFirst="0" w:colLast="0" w:name="_heading=h.hp0cpuct52w3" w:id="81"/>
      <w:bookmarkEnd w:id="81"/>
      <w:r w:rsidDel="00000000" w:rsidR="00000000" w:rsidRPr="00000000">
        <w:rPr>
          <w:rtl w:val="0"/>
        </w:rPr>
        <w:t xml:space="preserve">22. Appendix</w:t>
      </w:r>
    </w:p>
    <w:p w:rsidR="00000000" w:rsidDel="00000000" w:rsidP="00000000" w:rsidRDefault="00000000" w:rsidRPr="00000000" w14:paraId="00000893">
      <w:pPr>
        <w:ind w:left="720" w:firstLine="0"/>
        <w:rPr/>
      </w:pPr>
      <w:r w:rsidDel="00000000" w:rsidR="00000000" w:rsidRPr="00000000">
        <w:rPr>
          <w:rtl w:val="0"/>
        </w:rPr>
      </w:r>
    </w:p>
    <w:p w:rsidR="00000000" w:rsidDel="00000000" w:rsidP="00000000" w:rsidRDefault="00000000" w:rsidRPr="00000000" w14:paraId="00000894">
      <w:pPr>
        <w:pStyle w:val="Heading2"/>
        <w:numPr>
          <w:ilvl w:val="1"/>
          <w:numId w:val="1"/>
        </w:numPr>
        <w:ind w:left="1440" w:firstLine="2160"/>
        <w:rPr/>
      </w:pPr>
      <w:bookmarkStart w:colFirst="0" w:colLast="0" w:name="_heading=h.1t3h5sf" w:id="82"/>
      <w:bookmarkEnd w:id="82"/>
      <w:r w:rsidDel="00000000" w:rsidR="00000000" w:rsidRPr="00000000">
        <w:rPr>
          <w:rtl w:val="0"/>
        </w:rPr>
        <w:t xml:space="preserve">22.1 </w:t>
      </w:r>
      <w:sdt>
        <w:sdtPr>
          <w:tag w:val="goog_rdk_10"/>
        </w:sdtPr>
        <w:sdtContent>
          <w:commentRangeStart w:id="0"/>
        </w:sdtContent>
      </w:sdt>
      <w:r w:rsidDel="00000000" w:rsidR="00000000" w:rsidRPr="00000000">
        <w:rPr>
          <w:rtl w:val="0"/>
        </w:rPr>
        <w:t xml:space="preserve">Use Cases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895">
      <w:pPr>
        <w:rPr/>
      </w:pPr>
      <w:r w:rsidDel="00000000" w:rsidR="00000000" w:rsidRPr="00000000">
        <w:rPr/>
        <w:pict>
          <v:shape id="_x0000_i1035" style="width:75.5pt;height:49pt" o:ole="" type="#_x0000_t75">
            <v:imagedata r:id="rId1" o:title=""/>
          </v:shape>
          <o:OLEObject DrawAspect="Icon" r:id="rId2" ObjectID="_1794948745" ProgID="Excel.Sheet.12" ShapeID="_x0000_i1035" Type="Embed"/>
        </w:pict>
      </w:r>
      <w:r w:rsidDel="00000000" w:rsidR="00000000" w:rsidRPr="00000000">
        <w:rPr>
          <w:rtl w:val="0"/>
        </w:rPr>
      </w:r>
    </w:p>
    <w:p w:rsidR="00000000" w:rsidDel="00000000" w:rsidP="00000000" w:rsidRDefault="00000000" w:rsidRPr="00000000" w14:paraId="00000896">
      <w:pPr>
        <w:rPr/>
      </w:pPr>
      <w:bookmarkStart w:colFirst="0" w:colLast="0" w:name="_heading=h.t6njuepxcjkd" w:id="83"/>
      <w:bookmarkEnd w:id="83"/>
      <w:r w:rsidDel="00000000" w:rsidR="00000000" w:rsidRPr="00000000">
        <w:rPr>
          <w:rtl w:val="0"/>
        </w:rPr>
        <w:t xml:space="preserve">Examples:</w:t>
      </w:r>
    </w:p>
    <w:p w:rsidR="00000000" w:rsidDel="00000000" w:rsidP="00000000" w:rsidRDefault="00000000" w:rsidRPr="00000000" w14:paraId="00000897">
      <w:pPr>
        <w:rPr/>
      </w:pPr>
      <w:r w:rsidDel="00000000" w:rsidR="00000000" w:rsidRPr="00000000">
        <w:rPr>
          <w:rtl w:val="0"/>
        </w:rPr>
        <w:t xml:space="preserve">UC3</w:t>
      </w:r>
    </w:p>
    <w:p w:rsidR="00000000" w:rsidDel="00000000" w:rsidP="00000000" w:rsidRDefault="00000000" w:rsidRPr="00000000" w14:paraId="00000898">
      <w:pPr>
        <w:rPr/>
      </w:pPr>
      <w:r w:rsidDel="00000000" w:rsidR="00000000" w:rsidRPr="00000000">
        <w:rPr/>
        <w:drawing>
          <wp:inline distB="114300" distT="114300" distL="114300" distR="114300">
            <wp:extent cx="6645600" cy="3352800"/>
            <wp:effectExtent b="0" l="0" r="0" t="0"/>
            <wp:docPr id="2094612205" name="image12.png"/>
            <a:graphic>
              <a:graphicData uri="http://schemas.openxmlformats.org/drawingml/2006/picture">
                <pic:pic>
                  <pic:nvPicPr>
                    <pic:cNvPr id="0" name="image12.png"/>
                    <pic:cNvPicPr preferRelativeResize="0"/>
                  </pic:nvPicPr>
                  <pic:blipFill>
                    <a:blip r:embed="rId124"/>
                    <a:srcRect b="0" l="0" r="0" t="0"/>
                    <a:stretch>
                      <a:fillRect/>
                    </a:stretch>
                  </pic:blipFill>
                  <pic:spPr>
                    <a:xfrm>
                      <a:off x="0" y="0"/>
                      <a:ext cx="6645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899">
      <w:pPr>
        <w:rPr/>
      </w:pPr>
      <w:r w:rsidDel="00000000" w:rsidR="00000000" w:rsidRPr="00000000">
        <w:rPr>
          <w:rtl w:val="0"/>
        </w:rPr>
        <w:t xml:space="preserve">UC19</w:t>
      </w:r>
    </w:p>
    <w:p w:rsidR="00000000" w:rsidDel="00000000" w:rsidP="00000000" w:rsidRDefault="00000000" w:rsidRPr="00000000" w14:paraId="0000089A">
      <w:pPr>
        <w:rPr/>
      </w:pPr>
      <w:r w:rsidDel="00000000" w:rsidR="00000000" w:rsidRPr="00000000">
        <w:rPr/>
        <w:drawing>
          <wp:inline distB="114300" distT="114300" distL="114300" distR="114300">
            <wp:extent cx="6645600" cy="3162300"/>
            <wp:effectExtent b="0" l="0" r="0" t="0"/>
            <wp:docPr id="2094612203" name="image24.png"/>
            <a:graphic>
              <a:graphicData uri="http://schemas.openxmlformats.org/drawingml/2006/picture">
                <pic:pic>
                  <pic:nvPicPr>
                    <pic:cNvPr id="0" name="image24.png"/>
                    <pic:cNvPicPr preferRelativeResize="0"/>
                  </pic:nvPicPr>
                  <pic:blipFill>
                    <a:blip r:embed="rId125"/>
                    <a:srcRect b="0" l="0" r="0" t="0"/>
                    <a:stretch>
                      <a:fillRect/>
                    </a:stretch>
                  </pic:blipFill>
                  <pic:spPr>
                    <a:xfrm>
                      <a:off x="0" y="0"/>
                      <a:ext cx="6645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9B">
      <w:pPr>
        <w:rPr/>
      </w:pPr>
      <w:r w:rsidDel="00000000" w:rsidR="00000000" w:rsidRPr="00000000">
        <w:rPr>
          <w:rtl w:val="0"/>
        </w:rPr>
        <w:t xml:space="preserve">UC20</w:t>
      </w:r>
    </w:p>
    <w:p w:rsidR="00000000" w:rsidDel="00000000" w:rsidP="00000000" w:rsidRDefault="00000000" w:rsidRPr="00000000" w14:paraId="0000089C">
      <w:pPr>
        <w:rPr/>
      </w:pPr>
      <w:r w:rsidDel="00000000" w:rsidR="00000000" w:rsidRPr="00000000">
        <w:rPr/>
        <w:drawing>
          <wp:inline distB="114300" distT="114300" distL="114300" distR="114300">
            <wp:extent cx="6645600" cy="3035300"/>
            <wp:effectExtent b="0" l="0" r="0" t="0"/>
            <wp:docPr id="2094612201" name="image4.png"/>
            <a:graphic>
              <a:graphicData uri="http://schemas.openxmlformats.org/drawingml/2006/picture">
                <pic:pic>
                  <pic:nvPicPr>
                    <pic:cNvPr id="0" name="image4.png"/>
                    <pic:cNvPicPr preferRelativeResize="0"/>
                  </pic:nvPicPr>
                  <pic:blipFill>
                    <a:blip r:embed="rId126"/>
                    <a:srcRect b="0" l="0" r="0" t="0"/>
                    <a:stretch>
                      <a:fillRect/>
                    </a:stretch>
                  </pic:blipFill>
                  <pic:spPr>
                    <a:xfrm>
                      <a:off x="0" y="0"/>
                      <a:ext cx="6645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89D">
      <w:pPr>
        <w:pStyle w:val="Heading2"/>
        <w:numPr>
          <w:ilvl w:val="1"/>
          <w:numId w:val="1"/>
        </w:numPr>
        <w:ind w:left="1440" w:firstLine="2160"/>
        <w:rPr/>
      </w:pPr>
      <w:bookmarkStart w:colFirst="0" w:colLast="0" w:name="_heading=h.kgk3lg6yuo4n" w:id="84"/>
      <w:bookmarkEnd w:id="84"/>
      <w:r w:rsidDel="00000000" w:rsidR="00000000" w:rsidRPr="00000000">
        <w:rPr>
          <w:rtl w:val="0"/>
        </w:rPr>
        <w:t xml:space="preserve">22.2 Data Taxonomy</w:t>
      </w:r>
    </w:p>
    <w:p w:rsidR="00000000" w:rsidDel="00000000" w:rsidP="00000000" w:rsidRDefault="00000000" w:rsidRPr="00000000" w14:paraId="0000089E">
      <w:pPr>
        <w:rPr/>
      </w:pPr>
      <w:bookmarkStart w:colFirst="0" w:colLast="0" w:name="_heading=h.17dp8vu" w:id="85"/>
      <w:bookmarkEnd w:id="85"/>
      <w:r w:rsidDel="00000000" w:rsidR="00000000" w:rsidRPr="00000000">
        <w:rPr/>
        <w:pict>
          <v:shape id="_x0000_i1026" style="width:76pt;height:49.5pt" o:ole="" type="#_x0000_t75">
            <v:imagedata r:id="rId3" o:title=""/>
          </v:shape>
          <o:OLEObject DrawAspect="Icon" r:id="rId4" ObjectID="_1794948746" ProgID="Excel.Sheet.12" ShapeID="_x0000_i1026" Type="Embed"/>
        </w:pict>
      </w:r>
      <w:r w:rsidDel="00000000" w:rsidR="00000000" w:rsidRPr="00000000">
        <w:rPr>
          <w:rtl w:val="0"/>
        </w:rPr>
      </w:r>
    </w:p>
    <w:p w:rsidR="00000000" w:rsidDel="00000000" w:rsidP="00000000" w:rsidRDefault="00000000" w:rsidRPr="00000000" w14:paraId="0000089F">
      <w:pPr>
        <w:pStyle w:val="Heading2"/>
        <w:numPr>
          <w:ilvl w:val="1"/>
          <w:numId w:val="1"/>
        </w:numPr>
        <w:ind w:left="1440" w:firstLine="2160"/>
        <w:rPr/>
      </w:pPr>
      <w:bookmarkStart w:colFirst="0" w:colLast="0" w:name="_heading=h.9zcu6jh8rd17" w:id="86"/>
      <w:bookmarkEnd w:id="86"/>
      <w:r w:rsidDel="00000000" w:rsidR="00000000" w:rsidRPr="00000000">
        <w:rPr>
          <w:rtl w:val="0"/>
        </w:rPr>
        <w:t xml:space="preserve">22.3 Events List</w:t>
      </w:r>
    </w:p>
    <w:p w:rsidR="00000000" w:rsidDel="00000000" w:rsidP="00000000" w:rsidRDefault="00000000" w:rsidRPr="00000000" w14:paraId="000008A0">
      <w:pPr>
        <w:rPr/>
      </w:pPr>
      <w:r w:rsidDel="00000000" w:rsidR="00000000" w:rsidRPr="00000000">
        <w:rPr>
          <w:rtl w:val="0"/>
        </w:rPr>
      </w:r>
    </w:p>
    <w:p w:rsidR="00000000" w:rsidDel="00000000" w:rsidP="00000000" w:rsidRDefault="00000000" w:rsidRPr="00000000" w14:paraId="000008A1">
      <w:pPr>
        <w:rPr/>
      </w:pPr>
      <w:r w:rsidDel="00000000" w:rsidR="00000000" w:rsidRPr="00000000">
        <w:rPr/>
        <w:pict>
          <v:shape id="_x0000_i1033" style="width:75.5pt;height:49pt" o:ole="" type="#_x0000_t75">
            <v:imagedata r:id="rId5" o:title=""/>
          </v:shape>
          <o:OLEObject DrawAspect="Icon" r:id="rId6" ObjectID="_1794948747" ProgID="Excel.Sheet.12" ShapeID="_x0000_i1033" Type="Embed"/>
        </w:pict>
      </w:r>
      <w:r w:rsidDel="00000000" w:rsidR="00000000" w:rsidRPr="00000000">
        <w:rPr>
          <w:rtl w:val="0"/>
        </w:rPr>
      </w:r>
    </w:p>
    <w:p w:rsidR="00000000" w:rsidDel="00000000" w:rsidP="00000000" w:rsidRDefault="00000000" w:rsidRPr="00000000" w14:paraId="000008A2">
      <w:pPr>
        <w:pStyle w:val="Heading2"/>
        <w:numPr>
          <w:ilvl w:val="1"/>
          <w:numId w:val="1"/>
        </w:numPr>
        <w:ind w:left="1440" w:firstLine="2160"/>
        <w:rPr/>
      </w:pPr>
      <w:bookmarkStart w:colFirst="0" w:colLast="0" w:name="_heading=h.atw6s1xbgj77" w:id="87"/>
      <w:bookmarkEnd w:id="87"/>
      <w:r w:rsidDel="00000000" w:rsidR="00000000" w:rsidRPr="00000000">
        <w:rPr>
          <w:rtl w:val="0"/>
        </w:rPr>
        <w:t xml:space="preserve">22.4 SMS Integration</w:t>
      </w:r>
    </w:p>
    <w:p w:rsidR="00000000" w:rsidDel="00000000" w:rsidP="00000000" w:rsidRDefault="00000000" w:rsidRPr="00000000" w14:paraId="000008A3">
      <w:pPr>
        <w:rPr/>
      </w:pPr>
      <w:bookmarkStart w:colFirst="0" w:colLast="0" w:name="_heading=h.26in1rg" w:id="88"/>
      <w:bookmarkEnd w:id="88"/>
      <w:r w:rsidDel="00000000" w:rsidR="00000000" w:rsidRPr="00000000">
        <w:rPr/>
        <w:pict>
          <v:shape id="_x0000_i1027" style="width:76pt;height:49.5pt" o:ole="" type="#_x0000_t75">
            <v:imagedata r:id="rId7" o:title=""/>
          </v:shape>
          <o:OLEObject DrawAspect="Icon" r:id="rId8" ObjectID="_1794948748" ProgID="Word.Document.12" ShapeID="_x0000_i1027" Type="Embed">
            <o:FieldCodes>\s</o:FieldCodes>
          </o:OLEObject>
        </w:pict>
      </w:r>
      <w:r w:rsidDel="00000000" w:rsidR="00000000" w:rsidRPr="00000000">
        <w:rPr>
          <w:rtl w:val="0"/>
        </w:rPr>
      </w:r>
    </w:p>
    <w:p w:rsidR="00000000" w:rsidDel="00000000" w:rsidP="00000000" w:rsidRDefault="00000000" w:rsidRPr="00000000" w14:paraId="000008A4">
      <w:pPr>
        <w:pStyle w:val="Heading2"/>
        <w:numPr>
          <w:ilvl w:val="1"/>
          <w:numId w:val="1"/>
        </w:numPr>
        <w:ind w:left="1440" w:firstLine="2160"/>
        <w:rPr/>
      </w:pPr>
      <w:bookmarkStart w:colFirst="0" w:colLast="0" w:name="_heading=h.lzimldomih8t" w:id="89"/>
      <w:bookmarkEnd w:id="89"/>
      <w:r w:rsidDel="00000000" w:rsidR="00000000" w:rsidRPr="00000000">
        <w:rPr>
          <w:rtl w:val="0"/>
        </w:rPr>
        <w:t xml:space="preserve">22.5 Email Integration</w:t>
      </w:r>
    </w:p>
    <w:p w:rsidR="00000000" w:rsidDel="00000000" w:rsidP="00000000" w:rsidRDefault="00000000" w:rsidRPr="00000000" w14:paraId="000008A5">
      <w:pPr>
        <w:rPr>
          <w:i w:val="1"/>
        </w:rPr>
      </w:pPr>
      <w:r w:rsidDel="00000000" w:rsidR="00000000" w:rsidRPr="00000000">
        <w:rPr>
          <w:i w:val="1"/>
          <w:rtl w:val="0"/>
        </w:rPr>
        <w:t xml:space="preserve">Following is the gateway details:</w:t>
      </w:r>
    </w:p>
    <w:tbl>
      <w:tblPr>
        <w:tblStyle w:val="Table27"/>
        <w:tblW w:w="104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75"/>
        <w:gridCol w:w="2725"/>
        <w:gridCol w:w="2912"/>
        <w:gridCol w:w="2653"/>
        <w:tblGridChange w:id="0">
          <w:tblGrid>
            <w:gridCol w:w="2175"/>
            <w:gridCol w:w="2725"/>
            <w:gridCol w:w="2912"/>
            <w:gridCol w:w="2653"/>
          </w:tblGrid>
        </w:tblGridChange>
      </w:tblGrid>
      <w:tr>
        <w:trPr>
          <w:cantSplit w:val="0"/>
          <w:trHeight w:val="570" w:hRule="atLeast"/>
          <w:tblHeader w:val="0"/>
        </w:trPr>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A6">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Source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A7">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Destination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A8">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Port Number</w:t>
            </w:r>
          </w:p>
        </w:tc>
        <w:tc>
          <w:tcPr>
            <w:shd w:fill="auto" w:val="clear"/>
            <w:tcMar>
              <w:top w:w="100.0" w:type="dxa"/>
              <w:left w:w="100.0" w:type="dxa"/>
              <w:bottom w:w="100.0" w:type="dxa"/>
              <w:right w:w="100.0" w:type="dxa"/>
            </w:tcMar>
          </w:tcPr>
          <w:p w:rsidR="00000000" w:rsidDel="00000000" w:rsidP="00000000" w:rsidRDefault="00000000" w:rsidRPr="00000000" w14:paraId="000008A9">
            <w:pPr>
              <w:rPr>
                <w:rFonts w:ascii="Arial" w:cs="Arial" w:eastAsia="Arial" w:hAnsi="Arial"/>
                <w:color w:val="222222"/>
                <w:sz w:val="20"/>
                <w:szCs w:val="20"/>
              </w:rPr>
            </w:pPr>
            <w:r w:rsidDel="00000000" w:rsidR="00000000" w:rsidRPr="00000000">
              <w:rPr>
                <w:rtl w:val="0"/>
              </w:rPr>
            </w:r>
          </w:p>
        </w:tc>
      </w:tr>
      <w:tr>
        <w:trPr>
          <w:cantSplit w:val="0"/>
          <w:trHeight w:val="570" w:hRule="atLeast"/>
          <w:tblHeader w:val="0"/>
        </w:trPr>
        <w:tc>
          <w:tcPr>
            <w:tcBorders>
              <w:top w:color="222222"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A">
            <w:pPr>
              <w:spacing w:after="0" w:lineRule="auto"/>
              <w:rPr>
                <w:rFonts w:ascii="Arial" w:cs="Arial" w:eastAsia="Arial" w:hAnsi="Arial"/>
                <w:color w:val="2e2e2e"/>
                <w:sz w:val="20"/>
                <w:szCs w:val="20"/>
              </w:rPr>
            </w:pPr>
            <w:r w:rsidDel="00000000" w:rsidR="00000000" w:rsidRPr="00000000">
              <w:rPr>
                <w:rFonts w:ascii="Arial" w:cs="Arial" w:eastAsia="Arial" w:hAnsi="Arial"/>
                <w:color w:val="2e2e2e"/>
                <w:sz w:val="20"/>
                <w:szCs w:val="20"/>
                <w:rtl w:val="0"/>
              </w:rPr>
              <w:t xml:space="preserve">GIB-SIT</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B">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10.8.15.212</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C">
            <w:pPr>
              <w:spacing w:after="0" w:lineRule="auto"/>
              <w:rPr>
                <w:rFonts w:ascii="Arial" w:cs="Arial" w:eastAsia="Arial" w:hAnsi="Arial"/>
                <w:sz w:val="20"/>
                <w:szCs w:val="20"/>
              </w:rPr>
            </w:pPr>
            <w:hyperlink r:id="rId127">
              <w:r w:rsidDel="00000000" w:rsidR="00000000" w:rsidRPr="00000000">
                <w:rPr>
                  <w:rFonts w:ascii="Arial" w:cs="Arial" w:eastAsia="Arial" w:hAnsi="Arial"/>
                  <w:color w:val="1155cc"/>
                  <w:sz w:val="20"/>
                  <w:szCs w:val="20"/>
                  <w:u w:val="single"/>
                  <w:rtl w:val="0"/>
                </w:rPr>
                <w:t xml:space="preserve">smtpprd.gib.com</w:t>
              </w:r>
            </w:hyperlink>
            <w:r w:rsidDel="00000000" w:rsidR="00000000" w:rsidRPr="00000000">
              <w:rPr>
                <w:rFonts w:ascii="Arial" w:cs="Arial" w:eastAsia="Arial" w:hAnsi="Arial"/>
                <w:sz w:val="20"/>
                <w:szCs w:val="20"/>
                <w:rtl w:val="0"/>
              </w:rPr>
              <w:t xml:space="preserve">: 10.194.100.120</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D">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SMTP/25</w:t>
            </w:r>
          </w:p>
        </w:tc>
      </w:tr>
    </w:tbl>
    <w:p w:rsidR="00000000" w:rsidDel="00000000" w:rsidP="00000000" w:rsidRDefault="00000000" w:rsidRPr="00000000" w14:paraId="000008AE">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AF">
      <w:pPr>
        <w:shd w:fill="ffffff" w:val="clear"/>
        <w:spacing w:after="0" w:lineRule="auto"/>
        <w:rPr>
          <w:i w:val="1"/>
          <w:color w:val="222222"/>
        </w:rPr>
      </w:pPr>
      <w:r w:rsidDel="00000000" w:rsidR="00000000" w:rsidRPr="00000000">
        <w:rPr>
          <w:i w:val="1"/>
          <w:color w:val="222222"/>
          <w:rtl w:val="0"/>
        </w:rPr>
        <w:t xml:space="preserve">This can be accessible and can be used without any user.</w:t>
      </w:r>
    </w:p>
    <w:p w:rsidR="00000000" w:rsidDel="00000000" w:rsidP="00000000" w:rsidRDefault="00000000" w:rsidRPr="00000000" w14:paraId="000008B0">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B1">
      <w:pPr>
        <w:shd w:fill="ffffff" w:val="clear"/>
        <w:spacing w:after="0" w:lineRule="auto"/>
        <w:rPr>
          <w:i w:val="1"/>
          <w:color w:val="222222"/>
        </w:rPr>
      </w:pPr>
      <w:r w:rsidDel="00000000" w:rsidR="00000000" w:rsidRPr="00000000">
        <w:rPr>
          <w:i w:val="1"/>
          <w:color w:val="222222"/>
          <w:rtl w:val="0"/>
        </w:rPr>
        <w:t xml:space="preserve">Example:</w:t>
      </w:r>
    </w:p>
    <w:p w:rsidR="00000000" w:rsidDel="00000000" w:rsidP="00000000" w:rsidRDefault="00000000" w:rsidRPr="00000000" w14:paraId="000008B2">
      <w:pPr>
        <w:shd w:fill="ffffff" w:val="clear"/>
        <w:spacing w:after="0" w:lineRule="auto"/>
        <w:rPr>
          <w:i w:val="1"/>
          <w:color w:val="222222"/>
        </w:rPr>
      </w:pPr>
      <w:r w:rsidDel="00000000" w:rsidR="00000000" w:rsidRPr="00000000">
        <w:rPr>
          <w:i w:val="1"/>
          <w:color w:val="222222"/>
        </w:rPr>
        <w:drawing>
          <wp:inline distB="114300" distT="114300" distL="114300" distR="114300">
            <wp:extent cx="5629275" cy="3675206"/>
            <wp:effectExtent b="0" l="0" r="0" t="0"/>
            <wp:docPr id="2094612200" name="image19.png"/>
            <a:graphic>
              <a:graphicData uri="http://schemas.openxmlformats.org/drawingml/2006/picture">
                <pic:pic>
                  <pic:nvPicPr>
                    <pic:cNvPr id="0" name="image19.png"/>
                    <pic:cNvPicPr preferRelativeResize="0"/>
                  </pic:nvPicPr>
                  <pic:blipFill>
                    <a:blip r:embed="rId128"/>
                    <a:srcRect b="0" l="0" r="15329" t="1819"/>
                    <a:stretch>
                      <a:fillRect/>
                    </a:stretch>
                  </pic:blipFill>
                  <pic:spPr>
                    <a:xfrm>
                      <a:off x="0" y="0"/>
                      <a:ext cx="5629275" cy="3675206"/>
                    </a:xfrm>
                    <a:prstGeom prst="rect"/>
                    <a:ln/>
                  </pic:spPr>
                </pic:pic>
              </a:graphicData>
            </a:graphic>
          </wp:inline>
        </w:drawing>
      </w:r>
      <w:r w:rsidDel="00000000" w:rsidR="00000000" w:rsidRPr="00000000">
        <w:rPr>
          <w:rtl w:val="0"/>
        </w:rPr>
      </w:r>
    </w:p>
    <w:p w:rsidR="00000000" w:rsidDel="00000000" w:rsidP="00000000" w:rsidRDefault="00000000" w:rsidRPr="00000000" w14:paraId="000008B3">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B4">
      <w:pPr>
        <w:rPr>
          <w:i w:val="1"/>
        </w:rPr>
      </w:pPr>
      <w:r w:rsidDel="00000000" w:rsidR="00000000" w:rsidRPr="00000000">
        <w:rPr>
          <w:i w:val="1"/>
        </w:rPr>
        <w:drawing>
          <wp:inline distB="114300" distT="114300" distL="114300" distR="114300">
            <wp:extent cx="6176963" cy="3371666"/>
            <wp:effectExtent b="0" l="0" r="0" t="0"/>
            <wp:docPr id="2094612199" name="image18.png"/>
            <a:graphic>
              <a:graphicData uri="http://schemas.openxmlformats.org/drawingml/2006/picture">
                <pic:pic>
                  <pic:nvPicPr>
                    <pic:cNvPr id="0" name="image18.png"/>
                    <pic:cNvPicPr preferRelativeResize="0"/>
                  </pic:nvPicPr>
                  <pic:blipFill>
                    <a:blip r:embed="rId129"/>
                    <a:srcRect b="0" l="0" r="0" t="0"/>
                    <a:stretch>
                      <a:fillRect/>
                    </a:stretch>
                  </pic:blipFill>
                  <pic:spPr>
                    <a:xfrm>
                      <a:off x="0" y="0"/>
                      <a:ext cx="6176963" cy="3371666"/>
                    </a:xfrm>
                    <a:prstGeom prst="rect"/>
                    <a:ln/>
                  </pic:spPr>
                </pic:pic>
              </a:graphicData>
            </a:graphic>
          </wp:inline>
        </w:drawing>
      </w:r>
      <w:r w:rsidDel="00000000" w:rsidR="00000000" w:rsidRPr="00000000">
        <w:rPr>
          <w:rtl w:val="0"/>
        </w:rPr>
      </w:r>
    </w:p>
    <w:p w:rsidR="00000000" w:rsidDel="00000000" w:rsidP="00000000" w:rsidRDefault="00000000" w:rsidRPr="00000000" w14:paraId="000008B5">
      <w:pPr>
        <w:rPr>
          <w:i w:val="1"/>
        </w:rPr>
      </w:pPr>
      <w:r w:rsidDel="00000000" w:rsidR="00000000" w:rsidRPr="00000000">
        <w:rPr>
          <w:rtl w:val="0"/>
        </w:rPr>
      </w:r>
    </w:p>
    <w:p w:rsidR="00000000" w:rsidDel="00000000" w:rsidP="00000000" w:rsidRDefault="00000000" w:rsidRPr="00000000" w14:paraId="000008B6">
      <w:pPr>
        <w:rPr>
          <w:i w:val="1"/>
        </w:rPr>
      </w:pPr>
      <w:r w:rsidDel="00000000" w:rsidR="00000000" w:rsidRPr="00000000">
        <w:rPr>
          <w:rtl w:val="0"/>
        </w:rPr>
      </w:r>
    </w:p>
    <w:p w:rsidR="00000000" w:rsidDel="00000000" w:rsidP="00000000" w:rsidRDefault="00000000" w:rsidRPr="00000000" w14:paraId="000008B7">
      <w:pPr>
        <w:rPr>
          <w:i w:val="1"/>
        </w:rPr>
      </w:pPr>
      <w:r w:rsidDel="00000000" w:rsidR="00000000" w:rsidRPr="00000000">
        <w:rPr>
          <w:rtl w:val="0"/>
        </w:rPr>
      </w:r>
    </w:p>
    <w:p w:rsidR="00000000" w:rsidDel="00000000" w:rsidP="00000000" w:rsidRDefault="00000000" w:rsidRPr="00000000" w14:paraId="000008B8">
      <w:pPr>
        <w:pStyle w:val="Heading2"/>
        <w:numPr>
          <w:ilvl w:val="1"/>
          <w:numId w:val="1"/>
        </w:numPr>
        <w:ind w:left="1440" w:firstLine="2160"/>
        <w:rPr/>
      </w:pPr>
      <w:bookmarkStart w:colFirst="0" w:colLast="0" w:name="_heading=h.37otxy1ewu7" w:id="90"/>
      <w:bookmarkEnd w:id="90"/>
      <w:r w:rsidDel="00000000" w:rsidR="00000000" w:rsidRPr="00000000">
        <w:rPr>
          <w:rtl w:val="0"/>
        </w:rPr>
        <w:t xml:space="preserve">22.6 LDAP Integration</w:t>
      </w:r>
    </w:p>
    <w:p w:rsidR="00000000" w:rsidDel="00000000" w:rsidP="00000000" w:rsidRDefault="00000000" w:rsidRPr="00000000" w14:paraId="000008B9">
      <w:pPr>
        <w:rPr/>
      </w:pPr>
      <w:bookmarkStart w:colFirst="0" w:colLast="0" w:name="_heading=h.qsh70q" w:id="91"/>
      <w:bookmarkEnd w:id="91"/>
      <w:r w:rsidDel="00000000" w:rsidR="00000000" w:rsidRPr="00000000">
        <w:rPr/>
        <w:pict>
          <v:shape id="_x0000_i1028" style="width:76pt;height:49.5pt" o:ole="" type="#_x0000_t75">
            <v:imagedata r:id="rId9" o:title=""/>
          </v:shape>
          <o:OLEObject DrawAspect="Icon" r:id="rId10" ObjectID="_1794948749" ProgID="Word.Document.12" ShapeID="_x0000_i1028" Type="Embed">
            <o:FieldCodes>\s</o:FieldCodes>
          </o:OLEObject>
        </w:pict>
      </w:r>
      <w:r w:rsidDel="00000000" w:rsidR="00000000" w:rsidRPr="00000000">
        <w:rPr>
          <w:rtl w:val="0"/>
        </w:rPr>
      </w:r>
    </w:p>
    <w:p w:rsidR="00000000" w:rsidDel="00000000" w:rsidP="00000000" w:rsidRDefault="00000000" w:rsidRPr="00000000" w14:paraId="000008BA">
      <w:pPr>
        <w:pStyle w:val="Heading2"/>
        <w:numPr>
          <w:ilvl w:val="1"/>
          <w:numId w:val="1"/>
        </w:numPr>
        <w:ind w:left="1440" w:firstLine="2160"/>
        <w:rPr/>
      </w:pPr>
      <w:bookmarkStart w:colFirst="0" w:colLast="0" w:name="_heading=h.3iddcuy7ibmk" w:id="92"/>
      <w:bookmarkEnd w:id="92"/>
      <w:r w:rsidDel="00000000" w:rsidR="00000000" w:rsidRPr="00000000">
        <w:rPr>
          <w:rtl w:val="0"/>
        </w:rPr>
        <w:t xml:space="preserve">22.7 Sample data</w:t>
      </w:r>
    </w:p>
    <w:p w:rsidR="00000000" w:rsidDel="00000000" w:rsidP="00000000" w:rsidRDefault="00000000" w:rsidRPr="00000000" w14:paraId="000008BB">
      <w:pPr>
        <w:rPr/>
      </w:pPr>
      <w:r w:rsidDel="00000000" w:rsidR="00000000" w:rsidRPr="00000000">
        <w:rPr/>
        <w:pict>
          <v:shape id="_x0000_i1029" style="width:69pt;height:44.5pt" o:ole="" type="#_x0000_t75">
            <v:imagedata r:id="rId11" o:title=""/>
          </v:shape>
          <o:OLEObject DrawAspect="Icon" r:id="rId12" ObjectID="_1794948750" ProgID="Package" ShapeID="_x0000_i1029" Type="Embed"/>
        </w:pict>
      </w:r>
      <w:r w:rsidDel="00000000" w:rsidR="00000000" w:rsidRPr="00000000">
        <w:rPr>
          <w:rtl w:val="0"/>
        </w:rPr>
      </w:r>
    </w:p>
    <w:p w:rsidR="00000000" w:rsidDel="00000000" w:rsidP="00000000" w:rsidRDefault="00000000" w:rsidRPr="00000000" w14:paraId="000008BC">
      <w:pPr>
        <w:pStyle w:val="Heading2"/>
        <w:numPr>
          <w:ilvl w:val="1"/>
          <w:numId w:val="1"/>
        </w:numPr>
        <w:ind w:left="1440" w:firstLine="2160"/>
        <w:rPr/>
      </w:pPr>
      <w:bookmarkStart w:colFirst="0" w:colLast="0" w:name="_heading=h.kuw0fcdnntzy" w:id="93"/>
      <w:bookmarkEnd w:id="93"/>
      <w:r w:rsidDel="00000000" w:rsidR="00000000" w:rsidRPr="00000000">
        <w:rPr>
          <w:rtl w:val="0"/>
        </w:rPr>
        <w:t xml:space="preserve">22.8 Final BRD</w:t>
      </w:r>
    </w:p>
    <w:p w:rsidR="00000000" w:rsidDel="00000000" w:rsidP="00000000" w:rsidRDefault="00000000" w:rsidRPr="00000000" w14:paraId="000008BD">
      <w:pPr>
        <w:rPr/>
      </w:pPr>
      <w:bookmarkStart w:colFirst="0" w:colLast="0" w:name="_heading=h.3as4poj" w:id="94"/>
      <w:bookmarkEnd w:id="94"/>
      <w:r w:rsidDel="00000000" w:rsidR="00000000" w:rsidRPr="00000000">
        <w:rPr/>
        <w:pict>
          <v:shape id="_x0000_i1030" style="width:76pt;height:49.5pt" o:ole="" type="#_x0000_t75">
            <v:imagedata r:id="rId13" o:title=""/>
          </v:shape>
          <o:OLEObject DrawAspect="Icon" r:id="rId14" ObjectID="_1794948751" ProgID="Word.Document.12" ShapeID="_x0000_i1030" Type="Embed">
            <o:FieldCodes>\s</o:FieldCodes>
          </o:OLEObject>
        </w:pict>
      </w:r>
      <w:r w:rsidDel="00000000" w:rsidR="00000000" w:rsidRPr="00000000">
        <w:rPr>
          <w:rtl w:val="0"/>
        </w:rPr>
      </w:r>
    </w:p>
    <w:p w:rsidR="00000000" w:rsidDel="00000000" w:rsidP="00000000" w:rsidRDefault="00000000" w:rsidRPr="00000000" w14:paraId="000008BE">
      <w:pPr>
        <w:pStyle w:val="Heading2"/>
        <w:numPr>
          <w:ilvl w:val="1"/>
          <w:numId w:val="1"/>
        </w:numPr>
        <w:ind w:left="1440" w:hanging="360"/>
        <w:rPr/>
      </w:pPr>
      <w:bookmarkStart w:colFirst="0" w:colLast="0" w:name="_heading=h.jvogo6jm0oue" w:id="95"/>
      <w:bookmarkEnd w:id="95"/>
      <w:r w:rsidDel="00000000" w:rsidR="00000000" w:rsidRPr="00000000">
        <w:rPr>
          <w:rtl w:val="0"/>
        </w:rPr>
        <w:tab/>
        <w:t xml:space="preserve">22.9 MMP Integration</w:t>
      </w:r>
    </w:p>
    <w:p w:rsidR="00000000" w:rsidDel="00000000" w:rsidP="00000000" w:rsidRDefault="00000000" w:rsidRPr="00000000" w14:paraId="000008BF">
      <w:pPr>
        <w:rPr/>
      </w:pPr>
      <w:r w:rsidDel="00000000" w:rsidR="00000000" w:rsidRPr="00000000">
        <w:rPr>
          <w:rtl w:val="0"/>
        </w:rPr>
      </w:r>
    </w:p>
    <w:p w:rsidR="00000000" w:rsidDel="00000000" w:rsidP="00000000" w:rsidRDefault="00000000" w:rsidRPr="00000000" w14:paraId="000008C0">
      <w:pPr>
        <w:rPr/>
      </w:pPr>
      <w:r w:rsidDel="00000000" w:rsidR="00000000" w:rsidRPr="00000000">
        <w:rPr/>
        <w:pict>
          <v:shape id="_x0000_i1032" style="width:75.5pt;height:49pt" o:ole="" type="#_x0000_t75">
            <v:imagedata r:id="rId15" o:title=""/>
          </v:shape>
          <o:OLEObject DrawAspect="Icon" r:id="rId16" ObjectID="_1794948752" ProgID="Acrobat.Document.DC" ShapeID="_x0000_i1032" Type="Embed"/>
        </w:pict>
      </w:r>
      <w:r w:rsidDel="00000000" w:rsidR="00000000" w:rsidRPr="00000000">
        <w:rPr>
          <w:rtl w:val="0"/>
        </w:rPr>
      </w:r>
    </w:p>
    <w:p w:rsidR="00000000" w:rsidDel="00000000" w:rsidP="00000000" w:rsidRDefault="00000000" w:rsidRPr="00000000" w14:paraId="000008C1">
      <w:pPr>
        <w:pStyle w:val="Heading1"/>
        <w:numPr>
          <w:ilvl w:val="0"/>
          <w:numId w:val="1"/>
        </w:numPr>
        <w:ind w:left="720" w:hanging="360"/>
        <w:rPr/>
      </w:pPr>
      <w:bookmarkStart w:colFirst="0" w:colLast="0" w:name="_heading=h.mv850iwac8zq" w:id="96"/>
      <w:bookmarkEnd w:id="96"/>
      <w:r w:rsidDel="00000000" w:rsidR="00000000" w:rsidRPr="00000000">
        <w:rPr>
          <w:rtl w:val="0"/>
        </w:rPr>
        <w:t xml:space="preserve">23. Audit Logs</w:t>
      </w:r>
    </w:p>
    <w:p w:rsidR="00000000" w:rsidDel="00000000" w:rsidP="00000000" w:rsidRDefault="00000000" w:rsidRPr="00000000" w14:paraId="000008C2">
      <w:pPr>
        <w:rPr/>
      </w:pPr>
      <w:r w:rsidDel="00000000" w:rsidR="00000000" w:rsidRPr="00000000">
        <w:rPr>
          <w:rtl w:val="0"/>
        </w:rPr>
        <w:t xml:space="preserve">Audit logs contain information about users who are doing activities on the AppICE Panel like logging in/logging out/creating campaigns/updating campaigns/creating audience segments etc.</w:t>
      </w:r>
    </w:p>
    <w:p w:rsidR="00000000" w:rsidDel="00000000" w:rsidP="00000000" w:rsidRDefault="00000000" w:rsidRPr="00000000" w14:paraId="000008C3">
      <w:pPr>
        <w:rPr/>
      </w:pPr>
      <w:r w:rsidDel="00000000" w:rsidR="00000000" w:rsidRPr="00000000">
        <w:rPr>
          <w:rtl w:val="0"/>
        </w:rPr>
        <w:t xml:space="preserve">This feature is only applicable to Admin &amp; Infosec Users.</w:t>
      </w:r>
    </w:p>
    <w:p w:rsidR="00000000" w:rsidDel="00000000" w:rsidP="00000000" w:rsidRDefault="00000000" w:rsidRPr="00000000" w14:paraId="000008C4">
      <w:pPr>
        <w:rPr/>
      </w:pPr>
      <w:r w:rsidDel="00000000" w:rsidR="00000000" w:rsidRPr="00000000">
        <w:rPr>
          <w:rtl w:val="0"/>
        </w:rPr>
        <w:t xml:space="preserve">Here is how it is shown on Panel:</w:t>
      </w:r>
    </w:p>
    <w:p w:rsidR="00000000" w:rsidDel="00000000" w:rsidP="00000000" w:rsidRDefault="00000000" w:rsidRPr="00000000" w14:paraId="000008C5">
      <w:pPr>
        <w:rPr/>
      </w:pPr>
      <w:r w:rsidDel="00000000" w:rsidR="00000000" w:rsidRPr="00000000">
        <w:rPr/>
        <w:drawing>
          <wp:inline distB="114300" distT="114300" distL="114300" distR="114300">
            <wp:extent cx="6648450" cy="3143808"/>
            <wp:effectExtent b="0" l="0" r="0" t="0"/>
            <wp:docPr id="2094612264" name="image100.png"/>
            <a:graphic>
              <a:graphicData uri="http://schemas.openxmlformats.org/drawingml/2006/picture">
                <pic:pic>
                  <pic:nvPicPr>
                    <pic:cNvPr id="0" name="image100.png"/>
                    <pic:cNvPicPr preferRelativeResize="0"/>
                  </pic:nvPicPr>
                  <pic:blipFill>
                    <a:blip r:embed="rId130"/>
                    <a:srcRect b="2822" l="0" r="0" t="3424"/>
                    <a:stretch>
                      <a:fillRect/>
                    </a:stretch>
                  </pic:blipFill>
                  <pic:spPr>
                    <a:xfrm>
                      <a:off x="0" y="0"/>
                      <a:ext cx="6648450" cy="3143808"/>
                    </a:xfrm>
                    <a:prstGeom prst="rect"/>
                    <a:ln/>
                  </pic:spPr>
                </pic:pic>
              </a:graphicData>
            </a:graphic>
          </wp:inline>
        </w:drawing>
      </w:r>
      <w:r w:rsidDel="00000000" w:rsidR="00000000" w:rsidRPr="00000000">
        <w:rPr>
          <w:rtl w:val="0"/>
        </w:rPr>
      </w:r>
    </w:p>
    <w:p w:rsidR="00000000" w:rsidDel="00000000" w:rsidP="00000000" w:rsidRDefault="00000000" w:rsidRPr="00000000" w14:paraId="000008C6">
      <w:pPr>
        <w:rPr>
          <w:b w:val="1"/>
          <w:sz w:val="32"/>
          <w:szCs w:val="32"/>
        </w:rPr>
      </w:pPr>
      <w:bookmarkStart w:colFirst="0" w:colLast="0" w:name="_heading=h.ljqmxqgo7ox2" w:id="97"/>
      <w:bookmarkEnd w:id="97"/>
      <w:r w:rsidDel="00000000" w:rsidR="00000000" w:rsidRPr="00000000">
        <w:rPr>
          <w:rtl w:val="0"/>
        </w:rPr>
      </w:r>
    </w:p>
    <w:p w:rsidR="00000000" w:rsidDel="00000000" w:rsidP="00000000" w:rsidRDefault="00000000" w:rsidRPr="00000000" w14:paraId="000008C7">
      <w:pPr>
        <w:rPr>
          <w:b w:val="1"/>
          <w:sz w:val="32"/>
          <w:szCs w:val="32"/>
        </w:rPr>
      </w:pPr>
      <w:bookmarkStart w:colFirst="0" w:colLast="0" w:name="_heading=h.h6ub67dda54y" w:id="98"/>
      <w:bookmarkEnd w:id="98"/>
      <w:r w:rsidDel="00000000" w:rsidR="00000000" w:rsidRPr="00000000">
        <w:rPr>
          <w:b w:val="1"/>
          <w:sz w:val="32"/>
          <w:szCs w:val="32"/>
        </w:rPr>
        <w:drawing>
          <wp:inline distB="114300" distT="114300" distL="114300" distR="114300">
            <wp:extent cx="6581775" cy="1506394"/>
            <wp:effectExtent b="0" l="0" r="0" t="0"/>
            <wp:docPr id="2094612261" name="image77.png"/>
            <a:graphic>
              <a:graphicData uri="http://schemas.openxmlformats.org/drawingml/2006/picture">
                <pic:pic>
                  <pic:nvPicPr>
                    <pic:cNvPr id="0" name="image77.png"/>
                    <pic:cNvPicPr preferRelativeResize="0"/>
                  </pic:nvPicPr>
                  <pic:blipFill>
                    <a:blip r:embed="rId131"/>
                    <a:srcRect b="56189" l="0" r="1002" t="0"/>
                    <a:stretch>
                      <a:fillRect/>
                    </a:stretch>
                  </pic:blipFill>
                  <pic:spPr>
                    <a:xfrm>
                      <a:off x="0" y="0"/>
                      <a:ext cx="6581775" cy="1506394"/>
                    </a:xfrm>
                    <a:prstGeom prst="rect"/>
                    <a:ln/>
                  </pic:spPr>
                </pic:pic>
              </a:graphicData>
            </a:graphic>
          </wp:inline>
        </w:drawing>
      </w:r>
      <w:r w:rsidDel="00000000" w:rsidR="00000000" w:rsidRPr="00000000">
        <w:rPr>
          <w:rtl w:val="0"/>
        </w:rPr>
      </w:r>
    </w:p>
    <w:p w:rsidR="00000000" w:rsidDel="00000000" w:rsidP="00000000" w:rsidRDefault="00000000" w:rsidRPr="00000000" w14:paraId="000008C8">
      <w:pPr>
        <w:rPr>
          <w:b w:val="1"/>
          <w:sz w:val="32"/>
          <w:szCs w:val="32"/>
        </w:rPr>
      </w:pPr>
      <w:bookmarkStart w:colFirst="0" w:colLast="0" w:name="_heading=h.sz1982pvx9mz" w:id="99"/>
      <w:bookmarkEnd w:id="99"/>
      <w:r w:rsidDel="00000000" w:rsidR="00000000" w:rsidRPr="00000000">
        <w:rPr>
          <w:b w:val="1"/>
          <w:sz w:val="32"/>
          <w:szCs w:val="32"/>
        </w:rPr>
        <w:drawing>
          <wp:inline distB="114300" distT="114300" distL="114300" distR="114300">
            <wp:extent cx="6645600" cy="3467100"/>
            <wp:effectExtent b="0" l="0" r="0" t="0"/>
            <wp:docPr id="2094612260" name="image81.png"/>
            <a:graphic>
              <a:graphicData uri="http://schemas.openxmlformats.org/drawingml/2006/picture">
                <pic:pic>
                  <pic:nvPicPr>
                    <pic:cNvPr id="0" name="image81.png"/>
                    <pic:cNvPicPr preferRelativeResize="0"/>
                  </pic:nvPicPr>
                  <pic:blipFill>
                    <a:blip r:embed="rId132"/>
                    <a:srcRect b="0" l="0" r="0" t="0"/>
                    <a:stretch>
                      <a:fillRect/>
                    </a:stretch>
                  </pic:blipFill>
                  <pic:spPr>
                    <a:xfrm>
                      <a:off x="0" y="0"/>
                      <a:ext cx="6645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8C9">
      <w:pPr>
        <w:rPr>
          <w:b w:val="1"/>
          <w:sz w:val="32"/>
          <w:szCs w:val="32"/>
        </w:rPr>
      </w:pPr>
      <w:bookmarkStart w:colFirst="0" w:colLast="0" w:name="_heading=h.dgwrn7gj8ohz" w:id="100"/>
      <w:bookmarkEnd w:id="100"/>
      <w:r w:rsidDel="00000000" w:rsidR="00000000" w:rsidRPr="00000000">
        <w:rPr>
          <w:b w:val="1"/>
          <w:sz w:val="32"/>
          <w:szCs w:val="32"/>
        </w:rPr>
        <w:drawing>
          <wp:inline distB="114300" distT="114300" distL="114300" distR="114300">
            <wp:extent cx="6648450" cy="3058382"/>
            <wp:effectExtent b="0" l="0" r="0" t="0"/>
            <wp:docPr id="2094612263" name="image78.png"/>
            <a:graphic>
              <a:graphicData uri="http://schemas.openxmlformats.org/drawingml/2006/picture">
                <pic:pic>
                  <pic:nvPicPr>
                    <pic:cNvPr id="0" name="image78.png"/>
                    <pic:cNvPicPr preferRelativeResize="0"/>
                  </pic:nvPicPr>
                  <pic:blipFill>
                    <a:blip r:embed="rId133"/>
                    <a:srcRect b="16259" l="0" r="0" t="10112"/>
                    <a:stretch>
                      <a:fillRect/>
                    </a:stretch>
                  </pic:blipFill>
                  <pic:spPr>
                    <a:xfrm>
                      <a:off x="0" y="0"/>
                      <a:ext cx="6648450" cy="3058382"/>
                    </a:xfrm>
                    <a:prstGeom prst="rect"/>
                    <a:ln/>
                  </pic:spPr>
                </pic:pic>
              </a:graphicData>
            </a:graphic>
          </wp:inline>
        </w:drawing>
      </w:r>
      <w:r w:rsidDel="00000000" w:rsidR="00000000" w:rsidRPr="00000000">
        <w:rPr>
          <w:rtl w:val="0"/>
        </w:rPr>
      </w:r>
    </w:p>
    <w:sectPr>
      <w:headerReference r:id="rId134" w:type="default"/>
      <w:pgSz w:h="16838" w:w="11906" w:orient="portrait"/>
      <w:pgMar w:bottom="720" w:top="720" w:left="720" w:right="72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aru Wadehra" w:id="0" w:date="2024-12-06T00:02:00Z">
    <w:p w:rsidR="00000000" w:rsidDel="00000000" w:rsidP="00000000" w:rsidRDefault="00000000" w:rsidRPr="00000000" w14:paraId="000008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 document until SIT is finished.</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8CC"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ourier New"/>
  <w:font w:name="Verdana"/>
  <w:font w:name="Roboto">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A">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drawing>
        <wp:inline distB="114300" distT="114300" distL="114300" distR="114300">
          <wp:extent cx="965229" cy="338138"/>
          <wp:effectExtent b="0" l="0" r="0" t="0"/>
          <wp:docPr id="2094612262" name="image88.png"/>
          <a:graphic>
            <a:graphicData uri="http://schemas.openxmlformats.org/drawingml/2006/picture">
              <pic:pic>
                <pic:nvPicPr>
                  <pic:cNvPr id="0" name="image88.png"/>
                  <pic:cNvPicPr preferRelativeResize="0"/>
                </pic:nvPicPr>
                <pic:blipFill>
                  <a:blip r:embed="rId17"/>
                  <a:srcRect b="0" l="0" r="0" t="0"/>
                  <a:stretch>
                    <a:fillRect/>
                  </a:stretch>
                </pic:blipFill>
                <pic:spPr>
                  <a:xfrm>
                    <a:off x="0" y="0"/>
                    <a:ext cx="965229" cy="338138"/>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CB">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90" w:hanging="270"/>
      </w:pPr>
      <w:rPr>
        <w:u w:val="none"/>
      </w:rPr>
    </w:lvl>
    <w:lvl w:ilvl="1">
      <w:start w:val="1"/>
      <w:numFmt w:val="lowerLetter"/>
      <w:lvlText w:val="%2."/>
      <w:lvlJc w:val="left"/>
      <w:pPr>
        <w:ind w:left="540" w:hanging="360"/>
      </w:pPr>
      <w:rPr>
        <w:u w:val="none"/>
      </w:rPr>
    </w:lvl>
    <w:lvl w:ilvl="2">
      <w:start w:val="1"/>
      <w:numFmt w:val="bullet"/>
      <w:lvlText w:val="■"/>
      <w:lvlJc w:val="left"/>
      <w:pPr>
        <w:ind w:left="108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lowerRoman"/>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6">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3"/>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8">
    <w:lvl w:ilvl="0">
      <w:start w:val="1"/>
      <w:numFmt w:val="bullet"/>
      <w:lvlText w:val="o"/>
      <w:lvlJc w:val="left"/>
      <w:pPr>
        <w:ind w:left="718" w:hanging="360"/>
      </w:pPr>
      <w:rPr>
        <w:rFonts w:ascii="Courier New" w:cs="Courier New" w:eastAsia="Courier New" w:hAnsi="Courier New"/>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lowerRoman"/>
      <w:lvlText w:val="%1."/>
      <w:lvlJc w:val="left"/>
      <w:pPr>
        <w:ind w:left="360" w:hanging="360"/>
      </w:pPr>
      <w:rPr>
        <w:b w:val="1"/>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lowerRoman"/>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25">
    <w:lvl w:ilvl="0">
      <w:start w:val="128"/>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6">
    <w:lvl w:ilvl="0">
      <w:start w:val="1"/>
      <w:numFmt w:val="bullet"/>
      <w:lvlText w:val="o"/>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lowerRoman"/>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3">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4">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7">
    <w:lvl w:ilvl="0">
      <w:start w:val="1"/>
      <w:numFmt w:val="decimal"/>
      <w:lvlText w:val="%1."/>
      <w:lvlJc w:val="left"/>
      <w:pPr>
        <w:ind w:left="720" w:hanging="360"/>
      </w:pPr>
      <w:rPr/>
    </w:lvl>
    <w:lvl w:ilvl="1">
      <w:start w:val="1"/>
      <w:numFmt w:val="decimal"/>
      <w:lvlText w:val="%2."/>
      <w:lvlJc w:val="left"/>
      <w:pPr>
        <w:ind w:left="1800" w:hanging="720"/>
      </w:pPr>
      <w:rPr/>
    </w:lvl>
    <w:lvl w:ilvl="2">
      <w:start w:val="1"/>
      <w:numFmt w:val="decimal"/>
      <w:lvlText w:val="%3."/>
      <w:lvlJc w:val="left"/>
      <w:pPr>
        <w:ind w:left="2520" w:hanging="720"/>
      </w:pPr>
      <w:rPr/>
    </w:lvl>
    <w:lvl w:ilvl="3">
      <w:start w:val="1"/>
      <w:numFmt w:val="decimal"/>
      <w:lvlText w:val="%4."/>
      <w:lvlJc w:val="left"/>
      <w:pPr>
        <w:ind w:left="3240" w:hanging="720"/>
      </w:pPr>
      <w:rPr/>
    </w:lvl>
    <w:lvl w:ilvl="4">
      <w:start w:val="1"/>
      <w:numFmt w:val="decimal"/>
      <w:lvlText w:val="%5."/>
      <w:lvlJc w:val="left"/>
      <w:pPr>
        <w:ind w:left="3960" w:hanging="720"/>
      </w:pPr>
      <w:rPr/>
    </w:lvl>
    <w:lvl w:ilvl="5">
      <w:start w:val="1"/>
      <w:numFmt w:val="decimal"/>
      <w:lvlText w:val="%6."/>
      <w:lvlJc w:val="left"/>
      <w:pPr>
        <w:ind w:left="4680" w:hanging="720"/>
      </w:pPr>
      <w:rPr/>
    </w:lvl>
    <w:lvl w:ilvl="6">
      <w:start w:val="1"/>
      <w:numFmt w:val="decimal"/>
      <w:lvlText w:val="%7."/>
      <w:lvlJc w:val="left"/>
      <w:pPr>
        <w:ind w:left="5400" w:hanging="720"/>
      </w:pPr>
      <w:rPr/>
    </w:lvl>
    <w:lvl w:ilvl="7">
      <w:start w:val="1"/>
      <w:numFmt w:val="decimal"/>
      <w:lvlText w:val="%8."/>
      <w:lvlJc w:val="left"/>
      <w:pPr>
        <w:ind w:left="6120" w:hanging="720"/>
      </w:pPr>
      <w:rPr/>
    </w:lvl>
    <w:lvl w:ilvl="8">
      <w:start w:val="1"/>
      <w:numFmt w:val="decimal"/>
      <w:lvlText w:val="%9."/>
      <w:lvlJc w:val="left"/>
      <w:pPr>
        <w:ind w:left="6840" w:hanging="720"/>
      </w:pPr>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82A35"/>
  </w:style>
  <w:style w:type="paragraph" w:styleId="Heading1">
    <w:name w:val="heading 1"/>
    <w:aliases w:val="Part,Part Title"/>
    <w:basedOn w:val="Normal"/>
    <w:next w:val="Normal"/>
    <w:link w:val="Heading1Char"/>
    <w:uiPriority w:val="9"/>
    <w:qFormat w:val="1"/>
    <w:rsid w:val="00882A35"/>
    <w:pPr>
      <w:keepNext w:val="1"/>
      <w:keepLines w:val="1"/>
      <w:numPr>
        <w:numId w:val="1"/>
      </w:numPr>
      <w:spacing w:after="0" w:before="240"/>
      <w:outlineLvl w:val="0"/>
    </w:pPr>
    <w:rPr>
      <w:rFonts w:cstheme="majorBidi" w:eastAsiaTheme="majorEastAsia"/>
      <w:b w:val="1"/>
      <w:sz w:val="32"/>
      <w:szCs w:val="32"/>
      <w:lang w:val="en-US"/>
    </w:rPr>
  </w:style>
  <w:style w:type="paragraph" w:styleId="Heading2">
    <w:name w:val="heading 2"/>
    <w:basedOn w:val="Normal"/>
    <w:next w:val="Normal"/>
    <w:link w:val="Heading2Char"/>
    <w:uiPriority w:val="9"/>
    <w:unhideWhenUsed w:val="1"/>
    <w:qFormat w:val="1"/>
    <w:rsid w:val="00882A35"/>
    <w:pPr>
      <w:keepNext w:val="1"/>
      <w:keepLines w:val="1"/>
      <w:numPr>
        <w:ilvl w:val="1"/>
        <w:numId w:val="1"/>
      </w:numPr>
      <w:spacing w:after="0" w:before="40"/>
      <w:outlineLvl w:val="1"/>
    </w:pPr>
    <w:rPr>
      <w:rFonts w:cstheme="majorBidi" w:eastAsiaTheme="majorEastAsia"/>
      <w:b w:val="1"/>
      <w:color w:val="000000" w:themeColor="text1"/>
      <w:sz w:val="24"/>
      <w:szCs w:val="26"/>
    </w:rPr>
  </w:style>
  <w:style w:type="paragraph" w:styleId="Heading3">
    <w:name w:val="heading 3"/>
    <w:basedOn w:val="Normal"/>
    <w:next w:val="Normal"/>
    <w:link w:val="Heading3Char"/>
    <w:uiPriority w:val="9"/>
    <w:unhideWhenUsed w:val="1"/>
    <w:qFormat w:val="1"/>
    <w:rsid w:val="00C21726"/>
    <w:pPr>
      <w:keepNext w:val="1"/>
      <w:keepLines w:val="1"/>
      <w:spacing w:after="0" w:before="40" w:line="240" w:lineRule="auto"/>
      <w:outlineLvl w:val="2"/>
    </w:pPr>
    <w:rPr>
      <w:rFonts w:asciiTheme="majorHAnsi" w:cstheme="majorBidi" w:eastAsiaTheme="majorEastAsia" w:hAnsiTheme="majorHAnsi"/>
      <w:color w:val="1f3763" w:themeColor="accent1" w:themeShade="00007F"/>
      <w:sz w:val="24"/>
      <w:szCs w:val="24"/>
      <w:lang w:val="en-IN"/>
    </w:rPr>
  </w:style>
  <w:style w:type="paragraph" w:styleId="Heading4">
    <w:name w:val="heading 4"/>
    <w:basedOn w:val="Normal"/>
    <w:next w:val="Normal"/>
    <w:link w:val="Heading4Char"/>
    <w:uiPriority w:val="9"/>
    <w:unhideWhenUsed w:val="1"/>
    <w:qFormat w:val="1"/>
    <w:rsid w:val="00C21726"/>
    <w:pPr>
      <w:keepNext w:val="1"/>
      <w:keepLines w:val="1"/>
      <w:spacing w:after="0" w:before="40" w:line="240" w:lineRule="auto"/>
      <w:outlineLvl w:val="3"/>
    </w:pPr>
    <w:rPr>
      <w:rFonts w:asciiTheme="majorHAnsi" w:cstheme="majorBidi" w:eastAsiaTheme="majorEastAsia" w:hAnsiTheme="majorHAnsi"/>
      <w:i w:val="1"/>
      <w:iCs w:val="1"/>
      <w:color w:val="2f5496" w:themeColor="accent1" w:themeShade="0000BF"/>
      <w:sz w:val="24"/>
      <w:szCs w:val="24"/>
      <w:lang w:val="en-IN"/>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1Char" w:customStyle="1">
    <w:name w:val="Heading 1 Char"/>
    <w:aliases w:val="Part Char,Part Title Char"/>
    <w:basedOn w:val="DefaultParagraphFont"/>
    <w:link w:val="Heading1"/>
    <w:uiPriority w:val="9"/>
    <w:rsid w:val="00882A35"/>
    <w:rPr>
      <w:rFonts w:ascii="Calibri" w:hAnsi="Calibri" w:cstheme="majorBidi" w:eastAsiaTheme="majorEastAsia"/>
      <w:b w:val="1"/>
      <w:kern w:val="0"/>
      <w:sz w:val="32"/>
      <w:szCs w:val="32"/>
      <w:lang w:eastAsia="en-GB" w:val="en-US"/>
    </w:rPr>
  </w:style>
  <w:style w:type="character" w:styleId="Heading2Char" w:customStyle="1">
    <w:name w:val="Heading 2 Char"/>
    <w:basedOn w:val="DefaultParagraphFont"/>
    <w:link w:val="Heading2"/>
    <w:uiPriority w:val="9"/>
    <w:rsid w:val="00882A35"/>
    <w:rPr>
      <w:rFonts w:ascii="Calibri" w:hAnsi="Calibri" w:cstheme="majorBidi" w:eastAsiaTheme="majorEastAsia"/>
      <w:b w:val="1"/>
      <w:color w:val="000000" w:themeColor="text1"/>
      <w:kern w:val="0"/>
      <w:szCs w:val="26"/>
      <w:lang w:eastAsia="en-GB" w:val="en-GB"/>
    </w:rPr>
  </w:style>
  <w:style w:type="paragraph" w:styleId="PrincipaHeading" w:customStyle="1">
    <w:name w:val="Principa Heading"/>
    <w:basedOn w:val="Normal"/>
    <w:link w:val="PrincipaHeadingChar"/>
    <w:qFormat w:val="1"/>
    <w:rsid w:val="00882A35"/>
    <w:pPr>
      <w:numPr>
        <w:numId w:val="4"/>
      </w:numPr>
      <w:spacing w:after="0" w:line="240" w:lineRule="auto"/>
      <w:jc w:val="both"/>
      <w:outlineLvl w:val="0"/>
    </w:pPr>
    <w:rPr>
      <w:b w:val="1"/>
      <w:color w:val="000000" w:themeColor="text1"/>
      <w:sz w:val="24"/>
    </w:rPr>
  </w:style>
  <w:style w:type="paragraph" w:styleId="PrincipaHeading3" w:customStyle="1">
    <w:name w:val="Principa Heading 3"/>
    <w:basedOn w:val="Normal"/>
    <w:qFormat w:val="1"/>
    <w:rsid w:val="00882A35"/>
    <w:pPr>
      <w:keepNext w:val="1"/>
      <w:numPr>
        <w:ilvl w:val="2"/>
        <w:numId w:val="4"/>
      </w:numPr>
      <w:tabs>
        <w:tab w:val="left" w:pos="1843"/>
      </w:tabs>
      <w:spacing w:after="0" w:before="340"/>
      <w:jc w:val="both"/>
    </w:pPr>
    <w:rPr>
      <w:rFonts w:cs="Times New Roman" w:eastAsia="Times New Roman"/>
      <w:b w:val="1"/>
      <w:color w:val="000000" w:themeColor="text1"/>
      <w:sz w:val="24"/>
      <w:szCs w:val="20"/>
      <w:lang w:val="en-US"/>
    </w:rPr>
  </w:style>
  <w:style w:type="paragraph" w:styleId="Principaheading4" w:customStyle="1">
    <w:name w:val="Principa heading 4"/>
    <w:basedOn w:val="Normal"/>
    <w:rsid w:val="00882A35"/>
    <w:pPr>
      <w:numPr>
        <w:ilvl w:val="3"/>
        <w:numId w:val="4"/>
      </w:numPr>
      <w:tabs>
        <w:tab w:val="left" w:pos="0"/>
        <w:tab w:val="left" w:pos="851"/>
      </w:tabs>
      <w:spacing w:after="0" w:line="240" w:lineRule="auto"/>
      <w:outlineLvl w:val="3"/>
    </w:pPr>
    <w:rPr>
      <w:rFonts w:asciiTheme="minorHAnsi" w:cstheme="minorHAnsi" w:hAnsiTheme="minorHAnsi"/>
      <w:b w:val="1"/>
      <w:color w:val="000000" w:themeColor="text1"/>
      <w:sz w:val="24"/>
      <w:szCs w:val="24"/>
    </w:rPr>
  </w:style>
  <w:style w:type="paragraph" w:styleId="PrincipaHeading5" w:customStyle="1">
    <w:name w:val="Principa Heading 5"/>
    <w:basedOn w:val="PrincipaHeading3"/>
    <w:rsid w:val="00882A35"/>
    <w:pPr>
      <w:numPr>
        <w:ilvl w:val="4"/>
      </w:numPr>
    </w:pPr>
  </w:style>
  <w:style w:type="paragraph" w:styleId="PrincipaHeading6" w:customStyle="1">
    <w:name w:val="Principa Heading 6"/>
    <w:basedOn w:val="PrincipaHeading5"/>
    <w:rsid w:val="00882A35"/>
    <w:pPr>
      <w:numPr>
        <w:ilvl w:val="5"/>
      </w:numPr>
    </w:pPr>
  </w:style>
  <w:style w:type="paragraph" w:styleId="PrincipaHeading7" w:customStyle="1">
    <w:name w:val="Principa Heading 7"/>
    <w:basedOn w:val="PrincipaHeading6"/>
    <w:rsid w:val="00882A35"/>
    <w:pPr>
      <w:numPr>
        <w:ilvl w:val="6"/>
      </w:numPr>
    </w:pPr>
  </w:style>
  <w:style w:type="paragraph" w:styleId="PrincipaHeading8" w:customStyle="1">
    <w:name w:val="Principa Heading 8"/>
    <w:basedOn w:val="PrincipaHeading7"/>
    <w:rsid w:val="00882A35"/>
    <w:pPr>
      <w:numPr>
        <w:ilvl w:val="7"/>
      </w:numPr>
    </w:pPr>
  </w:style>
  <w:style w:type="paragraph" w:styleId="PrincipaHeading9" w:customStyle="1">
    <w:name w:val="Principa Heading 9"/>
    <w:basedOn w:val="PrincipaHeading8"/>
    <w:rsid w:val="00882A35"/>
    <w:pPr>
      <w:numPr>
        <w:ilvl w:val="8"/>
      </w:numPr>
    </w:pPr>
  </w:style>
  <w:style w:type="paragraph" w:styleId="QararHeading2" w:customStyle="1">
    <w:name w:val="Qarar Heading 2"/>
    <w:basedOn w:val="Normal"/>
    <w:next w:val="Normal"/>
    <w:qFormat w:val="1"/>
    <w:rsid w:val="00882A35"/>
    <w:pPr>
      <w:numPr>
        <w:ilvl w:val="1"/>
        <w:numId w:val="4"/>
      </w:numPr>
      <w:tabs>
        <w:tab w:val="left" w:pos="0"/>
        <w:tab w:val="left" w:pos="851"/>
      </w:tabs>
      <w:spacing w:after="0" w:line="240" w:lineRule="auto"/>
      <w:outlineLvl w:val="0"/>
    </w:pPr>
    <w:rPr>
      <w:rFonts w:asciiTheme="minorHAnsi" w:cstheme="minorHAnsi" w:hAnsiTheme="minorHAnsi"/>
      <w:b w:val="1"/>
      <w:color w:val="000000" w:themeColor="text1"/>
      <w:sz w:val="24"/>
      <w:szCs w:val="24"/>
    </w:rPr>
  </w:style>
  <w:style w:type="character" w:styleId="PrincipaHeadingChar" w:customStyle="1">
    <w:name w:val="Principa Heading Char"/>
    <w:basedOn w:val="DefaultParagraphFont"/>
    <w:link w:val="PrincipaHeading"/>
    <w:rsid w:val="00882A35"/>
    <w:rPr>
      <w:rFonts w:ascii="Calibri" w:cs="Calibri" w:eastAsia="Calibri" w:hAnsi="Calibri"/>
      <w:b w:val="1"/>
      <w:color w:val="000000" w:themeColor="text1"/>
      <w:kern w:val="0"/>
      <w:szCs w:val="22"/>
      <w:lang w:eastAsia="en-GB" w:val="en-GB"/>
    </w:rPr>
  </w:style>
  <w:style w:type="table" w:styleId="TableGrid">
    <w:name w:val="Table Grid"/>
    <w:basedOn w:val="TableNormal"/>
    <w:uiPriority w:val="39"/>
    <w:rsid w:val="0003490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dTable4-Accent3">
    <w:name w:val="Grid Table 4 Accent 3"/>
    <w:basedOn w:val="TableNormal"/>
    <w:uiPriority w:val="49"/>
    <w:rsid w:val="0003490C"/>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paragraph" w:styleId="ListParagraph">
    <w:name w:val="List Paragraph"/>
    <w:aliases w:val="Bulleted Text,lp1,List Paragraph1,Bullet OSM,1st Bullet Point,Bullet List,FooterText,TOC style,Sub bullet,Table,Proposal Bullet List,Heading Bullet,Liste 1,Figure_name,Equipment,Numbered Indented Text,List Paragraph11,alpha List,b1"/>
    <w:basedOn w:val="Normal"/>
    <w:link w:val="ListParagraphChar"/>
    <w:uiPriority w:val="34"/>
    <w:qFormat w:val="1"/>
    <w:rsid w:val="00CB1CE9"/>
    <w:pPr>
      <w:spacing w:after="0" w:line="240" w:lineRule="auto"/>
      <w:ind w:left="720"/>
      <w:contextualSpacing w:val="1"/>
    </w:pPr>
    <w:rPr>
      <w:rFonts w:cs="Times New Roman" w:eastAsia="Times New Roman" w:asciiTheme="minorHAnsi" w:hAnsiTheme="minorHAnsi"/>
      <w:sz w:val="24"/>
      <w:szCs w:val="24"/>
      <w:lang w:val="en-IN"/>
    </w:rPr>
  </w:style>
  <w:style w:type="character" w:styleId="ListParagraphChar" w:customStyle="1">
    <w:name w:val="List Paragraph Char"/>
    <w:aliases w:val="Bulleted Text Char,lp1 Char,List Paragraph1 Char,Bullet OSM Char,1st Bullet Point Char,Bullet List Char,FooterText Char,TOC style Char,Sub bullet Char,Table Char,Proposal Bullet List Char,Heading Bullet Char,Liste 1 Char,b1 Char"/>
    <w:link w:val="ListParagraph"/>
    <w:uiPriority w:val="34"/>
    <w:qFormat w:val="1"/>
    <w:locked w:val="1"/>
    <w:rsid w:val="00CB1CE9"/>
    <w:rPr>
      <w:rFonts w:cs="Times New Roman" w:eastAsia="Times New Roman"/>
      <w:kern w:val="0"/>
      <w:lang w:eastAsia="en-GB"/>
    </w:rPr>
  </w:style>
  <w:style w:type="paragraph" w:styleId="Normal1" w:customStyle="1">
    <w:name w:val="Normal1"/>
    <w:rsid w:val="00BF2692"/>
    <w:rPr>
      <w:b w:val="1"/>
      <w:color w:val="000000"/>
      <w:u w:color="000000"/>
      <w:lang w:val="en-US"/>
    </w:rPr>
  </w:style>
  <w:style w:type="paragraph" w:styleId="IBMLevel2" w:customStyle="1">
    <w:name w:val="IBM Level 2"/>
    <w:basedOn w:val="Heading2"/>
    <w:rsid w:val="00BF2692"/>
    <w:pPr>
      <w:keepNext w:val="0"/>
      <w:keepLines w:val="0"/>
      <w:widowControl w:val="0"/>
      <w:numPr>
        <w:numId w:val="12"/>
      </w:numPr>
      <w:tabs>
        <w:tab w:val="left" w:pos="540"/>
      </w:tabs>
      <w:autoSpaceDE w:val="0"/>
      <w:autoSpaceDN w:val="0"/>
      <w:adjustRightInd w:val="0"/>
      <w:spacing w:before="360" w:line="240" w:lineRule="auto"/>
      <w:jc w:val="both"/>
    </w:pPr>
    <w:rPr>
      <w:rFonts w:ascii="Times New Roman Bold" w:cs="Times New Roman" w:eastAsia="Times New Roman" w:hAnsi="Times New Roman Bold"/>
      <w:bCs w:val="1"/>
      <w:i w:val="1"/>
      <w:iCs w:val="1"/>
      <w:color w:val="auto"/>
      <w:sz w:val="18"/>
      <w:szCs w:val="18"/>
      <w:lang w:eastAsia="zh-CN" w:val="en-IN"/>
    </w:rPr>
  </w:style>
  <w:style w:type="paragraph" w:styleId="IBMLevel3" w:customStyle="1">
    <w:name w:val="IBM Level 3"/>
    <w:basedOn w:val="Normal"/>
    <w:qFormat w:val="1"/>
    <w:rsid w:val="00BF2692"/>
    <w:pPr>
      <w:numPr>
        <w:ilvl w:val="2"/>
        <w:numId w:val="12"/>
      </w:numPr>
      <w:spacing w:after="0" w:before="360" w:line="240" w:lineRule="auto"/>
    </w:pPr>
    <w:rPr>
      <w:rFonts w:ascii="Times New Roman Bold" w:cs="Times New Roman" w:hAnsi="Times New Roman Bold"/>
      <w:b w:val="1"/>
      <w:i w:val="1"/>
      <w:sz w:val="24"/>
      <w:szCs w:val="20"/>
      <w:lang w:val="en-IN"/>
    </w:rPr>
  </w:style>
  <w:style w:type="paragraph" w:styleId="IBMLevel4" w:customStyle="1">
    <w:name w:val="IBM Level 4"/>
    <w:basedOn w:val="Normal"/>
    <w:qFormat w:val="1"/>
    <w:rsid w:val="00BF2692"/>
    <w:pPr>
      <w:numPr>
        <w:ilvl w:val="3"/>
        <w:numId w:val="12"/>
      </w:numPr>
      <w:spacing w:after="0" w:before="360" w:line="240" w:lineRule="auto"/>
    </w:pPr>
    <w:rPr>
      <w:rFonts w:ascii="Times New Roman Bold" w:cs="Times New Roman" w:hAnsi="Times New Roman Bold"/>
      <w:b w:val="1"/>
      <w:i w:val="1"/>
      <w:sz w:val="24"/>
      <w:szCs w:val="20"/>
      <w:lang w:val="en-IN"/>
    </w:rPr>
  </w:style>
  <w:style w:type="paragraph" w:styleId="IBMLevel5" w:customStyle="1">
    <w:name w:val="IBM Level 5"/>
    <w:basedOn w:val="Normal"/>
    <w:qFormat w:val="1"/>
    <w:rsid w:val="00BF2692"/>
    <w:pPr>
      <w:numPr>
        <w:ilvl w:val="4"/>
        <w:numId w:val="12"/>
      </w:numPr>
      <w:spacing w:after="0" w:before="360" w:line="240" w:lineRule="auto"/>
    </w:pPr>
    <w:rPr>
      <w:rFonts w:cs="Times New Roman" w:asciiTheme="minorHAnsi" w:hAnsiTheme="minorHAnsi"/>
      <w:b w:val="1"/>
      <w:i w:val="1"/>
      <w:sz w:val="24"/>
      <w:szCs w:val="20"/>
      <w:lang w:val="en-IN"/>
    </w:rPr>
  </w:style>
  <w:style w:type="paragraph" w:styleId="IBMLevel2NoBlankLineBefore" w:customStyle="1">
    <w:name w:val="IBM Level 2 No Blank Line Before"/>
    <w:basedOn w:val="Normal"/>
    <w:qFormat w:val="1"/>
    <w:rsid w:val="00BF2692"/>
    <w:pPr>
      <w:numPr>
        <w:ilvl w:val="5"/>
        <w:numId w:val="12"/>
      </w:numPr>
      <w:spacing w:after="0" w:line="240" w:lineRule="auto"/>
    </w:pPr>
    <w:rPr>
      <w:rFonts w:cs="Times New Roman" w:asciiTheme="minorHAnsi" w:hAnsiTheme="minorHAnsi"/>
      <w:b w:val="1"/>
      <w:i w:val="1"/>
      <w:sz w:val="24"/>
      <w:szCs w:val="20"/>
      <w:lang w:val="en-IN"/>
    </w:rPr>
  </w:style>
  <w:style w:type="character" w:styleId="Heading3Char" w:customStyle="1">
    <w:name w:val="Heading 3 Char"/>
    <w:basedOn w:val="DefaultParagraphFont"/>
    <w:link w:val="Heading3"/>
    <w:uiPriority w:val="9"/>
    <w:rsid w:val="00C21726"/>
    <w:rPr>
      <w:rFonts w:asciiTheme="majorHAnsi" w:cstheme="majorBidi" w:eastAsiaTheme="majorEastAsia" w:hAnsiTheme="majorHAnsi"/>
      <w:color w:val="1f3763" w:themeColor="accent1" w:themeShade="00007F"/>
      <w:kern w:val="0"/>
      <w:lang w:eastAsia="en-GB"/>
    </w:rPr>
  </w:style>
  <w:style w:type="character" w:styleId="Heading4Char" w:customStyle="1">
    <w:name w:val="Heading 4 Char"/>
    <w:basedOn w:val="DefaultParagraphFont"/>
    <w:link w:val="Heading4"/>
    <w:uiPriority w:val="9"/>
    <w:rsid w:val="00C21726"/>
    <w:rPr>
      <w:rFonts w:asciiTheme="majorHAnsi" w:cstheme="majorBidi" w:eastAsiaTheme="majorEastAsia" w:hAnsiTheme="majorHAnsi"/>
      <w:i w:val="1"/>
      <w:iCs w:val="1"/>
      <w:color w:val="2f5496" w:themeColor="accent1" w:themeShade="0000BF"/>
      <w:kern w:val="0"/>
      <w:lang w:eastAsia="en-GB"/>
    </w:rPr>
  </w:style>
  <w:style w:type="paragraph" w:styleId="NoSpacing">
    <w:name w:val="No Spacing"/>
    <w:uiPriority w:val="1"/>
    <w:qFormat w:val="1"/>
    <w:rsid w:val="00C21726"/>
    <w:rPr>
      <w:rFonts w:ascii="Times New Roman" w:cs="Times New Roman" w:eastAsia="Times New Roman" w:hAnsi="Times New Roman"/>
    </w:rPr>
  </w:style>
  <w:style w:type="table" w:styleId="GridTable4-Accent1">
    <w:name w:val="Grid Table 4 Accent 1"/>
    <w:basedOn w:val="TableNormal"/>
    <w:uiPriority w:val="49"/>
    <w:rsid w:val="00C21726"/>
    <w:rPr>
      <w:rFonts w:ascii="Times New Roman" w:cs="Times New Roman" w:eastAsia="Times New Roman" w:hAnsi="Times New Roman"/>
      <w:lang w:val="en-US"/>
    </w:r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insideV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insideV w:space="0" w:sz="0" w:val="nil"/>
        </w:tcBorders>
        <w:shd w:color="auto" w:fill="4472c4" w:themeFill="accent1" w:val="clear"/>
      </w:tcPr>
    </w:tblStylePr>
    <w:tblStylePr w:type="lastRow">
      <w:rPr>
        <w:b w:val="1"/>
        <w:bCs w:val="1"/>
      </w:rPr>
      <w:tblPr/>
      <w:tcPr>
        <w:tcBorders>
          <w:top w:color="4472c4" w:space="0" w:sz="4" w:themeColor="accent1"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paragraph" w:styleId="Heading20" w:customStyle="1">
    <w:name w:val="Heading2"/>
    <w:basedOn w:val="Heading2"/>
    <w:qFormat w:val="1"/>
    <w:rsid w:val="00C21726"/>
    <w:pPr>
      <w:numPr>
        <w:ilvl w:val="0"/>
        <w:numId w:val="0"/>
      </w:numPr>
      <w:pBdr>
        <w:top w:space="0" w:sz="0" w:val="nil"/>
        <w:left w:space="0" w:sz="0" w:val="nil"/>
        <w:bottom w:space="0" w:sz="0" w:val="nil"/>
        <w:right w:space="0" w:sz="0" w:val="nil"/>
        <w:between w:space="0" w:sz="0" w:val="nil"/>
      </w:pBdr>
      <w:spacing w:line="240" w:lineRule="auto"/>
    </w:pPr>
    <w:rPr>
      <w:rFonts w:cs="Calibri" w:eastAsia="Calibri" w:asciiTheme="minorHAnsi" w:hAnsiTheme="minorHAnsi"/>
      <w:lang w:val="en-US"/>
    </w:rPr>
  </w:style>
  <w:style w:type="numbering" w:styleId="CurrentList1" w:customStyle="1">
    <w:name w:val="Current List1"/>
    <w:uiPriority w:val="99"/>
    <w:rsid w:val="001A3B80"/>
  </w:style>
  <w:style w:type="paragraph" w:styleId="TOCHeading">
    <w:name w:val="TOC Heading"/>
    <w:basedOn w:val="Heading1"/>
    <w:next w:val="Normal"/>
    <w:uiPriority w:val="39"/>
    <w:unhideWhenUsed w:val="1"/>
    <w:qFormat w:val="1"/>
    <w:rsid w:val="00CF02E4"/>
    <w:pPr>
      <w:numPr>
        <w:numId w:val="0"/>
      </w:numPr>
      <w:spacing w:before="480" w:line="276" w:lineRule="auto"/>
      <w:outlineLvl w:val="9"/>
    </w:pPr>
    <w:rPr>
      <w:rFonts w:asciiTheme="majorHAnsi" w:hAnsiTheme="majorHAnsi"/>
      <w:bCs w:val="1"/>
      <w:color w:val="2f5496" w:themeColor="accent1" w:themeShade="0000BF"/>
      <w:sz w:val="28"/>
      <w:szCs w:val="28"/>
      <w:lang w:eastAsia="en-US"/>
    </w:rPr>
  </w:style>
  <w:style w:type="paragraph" w:styleId="TOC1">
    <w:name w:val="toc 1"/>
    <w:basedOn w:val="Normal"/>
    <w:next w:val="Normal"/>
    <w:autoRedefine w:val="1"/>
    <w:uiPriority w:val="39"/>
    <w:unhideWhenUsed w:val="1"/>
    <w:rsid w:val="00CF02E4"/>
    <w:pPr>
      <w:spacing w:after="0" w:before="120"/>
    </w:pPr>
    <w:rPr>
      <w:rFonts w:asciiTheme="minorHAnsi" w:cstheme="minorHAnsi" w:hAnsiTheme="minorHAnsi"/>
      <w:b w:val="1"/>
      <w:bCs w:val="1"/>
      <w:i w:val="1"/>
      <w:iCs w:val="1"/>
      <w:sz w:val="24"/>
      <w:szCs w:val="24"/>
    </w:rPr>
  </w:style>
  <w:style w:type="paragraph" w:styleId="TOC2">
    <w:name w:val="toc 2"/>
    <w:basedOn w:val="Normal"/>
    <w:next w:val="Normal"/>
    <w:autoRedefine w:val="1"/>
    <w:uiPriority w:val="39"/>
    <w:unhideWhenUsed w:val="1"/>
    <w:rsid w:val="00CF02E4"/>
    <w:pPr>
      <w:spacing w:after="0" w:before="120"/>
      <w:ind w:left="220"/>
    </w:pPr>
    <w:rPr>
      <w:rFonts w:asciiTheme="minorHAnsi" w:cstheme="minorHAnsi" w:hAnsiTheme="minorHAnsi"/>
      <w:b w:val="1"/>
      <w:bCs w:val="1"/>
    </w:rPr>
  </w:style>
  <w:style w:type="character" w:styleId="Hyperlink">
    <w:name w:val="Hyperlink"/>
    <w:basedOn w:val="DefaultParagraphFont"/>
    <w:uiPriority w:val="99"/>
    <w:unhideWhenUsed w:val="1"/>
    <w:rsid w:val="00CF02E4"/>
    <w:rPr>
      <w:color w:val="0563c1" w:themeColor="hyperlink"/>
      <w:u w:val="single"/>
    </w:rPr>
  </w:style>
  <w:style w:type="paragraph" w:styleId="TOC3">
    <w:name w:val="toc 3"/>
    <w:basedOn w:val="Normal"/>
    <w:next w:val="Normal"/>
    <w:autoRedefine w:val="1"/>
    <w:uiPriority w:val="39"/>
    <w:semiHidden w:val="1"/>
    <w:unhideWhenUsed w:val="1"/>
    <w:rsid w:val="00CF02E4"/>
    <w:pPr>
      <w:spacing w:after="0"/>
      <w:ind w:left="440"/>
    </w:pPr>
    <w:rPr>
      <w:rFonts w:asciiTheme="minorHAnsi" w:cstheme="minorHAnsi" w:hAnsiTheme="minorHAnsi"/>
      <w:sz w:val="20"/>
      <w:szCs w:val="20"/>
    </w:rPr>
  </w:style>
  <w:style w:type="paragraph" w:styleId="TOC4">
    <w:name w:val="toc 4"/>
    <w:basedOn w:val="Normal"/>
    <w:next w:val="Normal"/>
    <w:autoRedefine w:val="1"/>
    <w:uiPriority w:val="39"/>
    <w:semiHidden w:val="1"/>
    <w:unhideWhenUsed w:val="1"/>
    <w:rsid w:val="00CF02E4"/>
    <w:pPr>
      <w:spacing w:after="0"/>
      <w:ind w:left="660"/>
    </w:pPr>
    <w:rPr>
      <w:rFonts w:asciiTheme="minorHAnsi" w:cstheme="minorHAnsi" w:hAnsiTheme="minorHAnsi"/>
      <w:sz w:val="20"/>
      <w:szCs w:val="20"/>
    </w:rPr>
  </w:style>
  <w:style w:type="paragraph" w:styleId="TOC5">
    <w:name w:val="toc 5"/>
    <w:basedOn w:val="Normal"/>
    <w:next w:val="Normal"/>
    <w:autoRedefine w:val="1"/>
    <w:uiPriority w:val="39"/>
    <w:semiHidden w:val="1"/>
    <w:unhideWhenUsed w:val="1"/>
    <w:rsid w:val="00CF02E4"/>
    <w:pPr>
      <w:spacing w:after="0"/>
      <w:ind w:left="880"/>
    </w:pPr>
    <w:rPr>
      <w:rFonts w:asciiTheme="minorHAnsi" w:cstheme="minorHAnsi" w:hAnsiTheme="minorHAnsi"/>
      <w:sz w:val="20"/>
      <w:szCs w:val="20"/>
    </w:rPr>
  </w:style>
  <w:style w:type="paragraph" w:styleId="TOC6">
    <w:name w:val="toc 6"/>
    <w:basedOn w:val="Normal"/>
    <w:next w:val="Normal"/>
    <w:autoRedefine w:val="1"/>
    <w:uiPriority w:val="39"/>
    <w:semiHidden w:val="1"/>
    <w:unhideWhenUsed w:val="1"/>
    <w:rsid w:val="00CF02E4"/>
    <w:pPr>
      <w:spacing w:after="0"/>
      <w:ind w:left="1100"/>
    </w:pPr>
    <w:rPr>
      <w:rFonts w:asciiTheme="minorHAnsi" w:cstheme="minorHAnsi" w:hAnsiTheme="minorHAnsi"/>
      <w:sz w:val="20"/>
      <w:szCs w:val="20"/>
    </w:rPr>
  </w:style>
  <w:style w:type="paragraph" w:styleId="TOC7">
    <w:name w:val="toc 7"/>
    <w:basedOn w:val="Normal"/>
    <w:next w:val="Normal"/>
    <w:autoRedefine w:val="1"/>
    <w:uiPriority w:val="39"/>
    <w:semiHidden w:val="1"/>
    <w:unhideWhenUsed w:val="1"/>
    <w:rsid w:val="00CF02E4"/>
    <w:pPr>
      <w:spacing w:after="0"/>
      <w:ind w:left="1320"/>
    </w:pPr>
    <w:rPr>
      <w:rFonts w:asciiTheme="minorHAnsi" w:cstheme="minorHAnsi" w:hAnsiTheme="minorHAnsi"/>
      <w:sz w:val="20"/>
      <w:szCs w:val="20"/>
    </w:rPr>
  </w:style>
  <w:style w:type="paragraph" w:styleId="TOC8">
    <w:name w:val="toc 8"/>
    <w:basedOn w:val="Normal"/>
    <w:next w:val="Normal"/>
    <w:autoRedefine w:val="1"/>
    <w:uiPriority w:val="39"/>
    <w:semiHidden w:val="1"/>
    <w:unhideWhenUsed w:val="1"/>
    <w:rsid w:val="00CF02E4"/>
    <w:pPr>
      <w:spacing w:after="0"/>
      <w:ind w:left="1540"/>
    </w:pPr>
    <w:rPr>
      <w:rFonts w:asciiTheme="minorHAnsi" w:cstheme="minorHAnsi" w:hAnsiTheme="minorHAnsi"/>
      <w:sz w:val="20"/>
      <w:szCs w:val="20"/>
    </w:rPr>
  </w:style>
  <w:style w:type="paragraph" w:styleId="TOC9">
    <w:name w:val="toc 9"/>
    <w:basedOn w:val="Normal"/>
    <w:next w:val="Normal"/>
    <w:autoRedefine w:val="1"/>
    <w:uiPriority w:val="39"/>
    <w:semiHidden w:val="1"/>
    <w:unhideWhenUsed w:val="1"/>
    <w:rsid w:val="00CF02E4"/>
    <w:pPr>
      <w:spacing w:after="0"/>
      <w:ind w:left="1760"/>
    </w:pPr>
    <w:rPr>
      <w:rFonts w:asciiTheme="minorHAnsi" w:cstheme="minorHAnsi" w:hAnsiTheme="minorHAnsi"/>
      <w:sz w:val="20"/>
      <w:szCs w:val="20"/>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pPr>
      <w:spacing w:after="200" w:line="288" w:lineRule="auto"/>
    </w:pPr>
    <w:rPr>
      <w:sz w:val="21"/>
      <w:szCs w:val="21"/>
    </w:rPr>
    <w:tblPr>
      <w:tblStyleRowBandSize w:val="1"/>
      <w:tblStyleColBandSize w:val="1"/>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1" w:customStyle="1">
    <w:basedOn w:val="TableNormal"/>
    <w:rPr>
      <w:rFonts w:ascii="Times New Roman" w:cs="Times New Roman" w:eastAsia="Times New Roman" w:hAnsi="Times New Roman"/>
    </w:rPr>
    <w:tblPr>
      <w:tblStyleRowBandSize w:val="1"/>
      <w:tblStyleColBandSize w:val="1"/>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pPr>
      <w:spacing w:after="0" w:line="240" w:lineRule="auto"/>
      <w:ind w:hanging="1"/>
    </w:pPr>
    <w:tblPr>
      <w:tblStyleRowBandSize w:val="1"/>
      <w:tblStyleColBandSize w:val="1"/>
      <w:tblCellMar>
        <w:top w:w="100.0" w:type="dxa"/>
        <w:left w:w="100.0" w:type="dxa"/>
        <w:bottom w:w="100.0" w:type="dxa"/>
        <w:right w:w="100.0" w:type="dxa"/>
      </w:tblCellMar>
    </w:tblPr>
  </w:style>
  <w:style w:type="table" w:styleId="a7"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d"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e" w:customStyle="1">
    <w:basedOn w:val="TableNormal"/>
    <w:tblPr>
      <w:tblStyleRowBandSize w:val="1"/>
      <w:tblStyleColBandSize w:val="1"/>
      <w:tblCellMar>
        <w:left w:w="0.0" w:type="dxa"/>
        <w:right w:w="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character" w:styleId="CommentReference">
    <w:name w:val="annotation reference"/>
    <w:basedOn w:val="DefaultParagraphFont"/>
    <w:uiPriority w:val="99"/>
    <w:semiHidden w:val="1"/>
    <w:unhideWhenUsed w:val="1"/>
    <w:rsid w:val="00B62D1E"/>
    <w:rPr>
      <w:sz w:val="16"/>
      <w:szCs w:val="16"/>
    </w:rPr>
  </w:style>
  <w:style w:type="paragraph" w:styleId="CommentText">
    <w:name w:val="annotation text"/>
    <w:basedOn w:val="Normal"/>
    <w:link w:val="CommentTextChar"/>
    <w:uiPriority w:val="99"/>
    <w:unhideWhenUsed w:val="1"/>
    <w:rsid w:val="00B62D1E"/>
    <w:pPr>
      <w:spacing w:line="240" w:lineRule="auto"/>
    </w:pPr>
    <w:rPr>
      <w:sz w:val="20"/>
      <w:szCs w:val="20"/>
    </w:rPr>
  </w:style>
  <w:style w:type="character" w:styleId="CommentTextChar" w:customStyle="1">
    <w:name w:val="Comment Text Char"/>
    <w:basedOn w:val="DefaultParagraphFont"/>
    <w:link w:val="CommentText"/>
    <w:uiPriority w:val="99"/>
    <w:rsid w:val="00B62D1E"/>
    <w:rPr>
      <w:sz w:val="20"/>
      <w:szCs w:val="20"/>
    </w:rPr>
  </w:style>
  <w:style w:type="paragraph" w:styleId="CommentSubject">
    <w:name w:val="annotation subject"/>
    <w:basedOn w:val="CommentText"/>
    <w:next w:val="CommentText"/>
    <w:link w:val="CommentSubjectChar"/>
    <w:uiPriority w:val="99"/>
    <w:semiHidden w:val="1"/>
    <w:unhideWhenUsed w:val="1"/>
    <w:rsid w:val="00B62D1E"/>
    <w:rPr>
      <w:b w:val="1"/>
      <w:bCs w:val="1"/>
    </w:rPr>
  </w:style>
  <w:style w:type="character" w:styleId="CommentSubjectChar" w:customStyle="1">
    <w:name w:val="Comment Subject Char"/>
    <w:basedOn w:val="CommentTextChar"/>
    <w:link w:val="CommentSubject"/>
    <w:uiPriority w:val="99"/>
    <w:semiHidden w:val="1"/>
    <w:rsid w:val="00B62D1E"/>
    <w:rPr>
      <w:b w:val="1"/>
      <w:bCs w:val="1"/>
      <w:sz w:val="20"/>
      <w:szCs w:val="20"/>
    </w:rPr>
  </w:style>
  <w:style w:type="paragraph" w:styleId="Revision">
    <w:name w:val="Revision"/>
    <w:hidden w:val="1"/>
    <w:uiPriority w:val="99"/>
    <w:semiHidden w:val="1"/>
    <w:rsid w:val="001E2E52"/>
    <w:pPr>
      <w:spacing w:after="0" w:line="240" w:lineRule="auto"/>
    </w:pPr>
  </w:style>
  <w:style w:type="table" w:styleId="a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5" w:customStyle="1">
    <w:basedOn w:val="TableNormal"/>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9" w:customStyle="1">
    <w:basedOn w:val="TableNormal"/>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c" w:customStyle="1">
    <w:basedOn w:val="TableNormal"/>
    <w:tblPr>
      <w:tblStyleRowBandSize w:val="1"/>
      <w:tblStyleColBandSize w:val="1"/>
      <w:tblCellMar>
        <w:top w:w="100.0" w:type="dxa"/>
        <w:left w:w="100.0" w:type="dxa"/>
        <w:bottom w:w="100.0" w:type="dxa"/>
        <w:right w:w="100.0" w:type="dxa"/>
      </w:tblCellMar>
    </w:tblPr>
  </w:style>
  <w:style w:type="table" w:styleId="affd" w:customStyle="1">
    <w:basedOn w:val="TableNormal"/>
    <w:tblPr>
      <w:tblStyleRowBandSize w:val="1"/>
      <w:tblStyleColBandSize w:val="1"/>
      <w:tblCellMar>
        <w:top w:w="100.0" w:type="dxa"/>
        <w:left w:w="100.0" w:type="dxa"/>
        <w:bottom w:w="100.0" w:type="dxa"/>
        <w:right w:w="100.0" w:type="dxa"/>
      </w:tblCellMar>
    </w:tblPr>
  </w:style>
  <w:style w:type="table" w:styleId="affe" w:customStyle="1">
    <w:basedOn w:val="TableNormal"/>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3" w:customStyle="1">
    <w:basedOn w:val="TableNormal"/>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916AFD"/>
    <w:pPr>
      <w:tabs>
        <w:tab w:val="center" w:pos="4513"/>
        <w:tab w:val="right" w:pos="9026"/>
      </w:tabs>
      <w:spacing w:after="0" w:line="240" w:lineRule="auto"/>
    </w:pPr>
    <w:rPr>
      <w:rFonts w:cs="Mangal"/>
      <w:szCs w:val="20"/>
    </w:rPr>
  </w:style>
  <w:style w:type="character" w:styleId="HeaderChar" w:customStyle="1">
    <w:name w:val="Header Char"/>
    <w:basedOn w:val="DefaultParagraphFont"/>
    <w:link w:val="Header"/>
    <w:uiPriority w:val="99"/>
    <w:rsid w:val="00916AFD"/>
    <w:rPr>
      <w:rFonts w:cs="Mangal"/>
      <w:szCs w:val="20"/>
    </w:rPr>
  </w:style>
  <w:style w:type="paragraph" w:styleId="Footer">
    <w:name w:val="footer"/>
    <w:basedOn w:val="Normal"/>
    <w:link w:val="FooterChar"/>
    <w:uiPriority w:val="99"/>
    <w:unhideWhenUsed w:val="1"/>
    <w:rsid w:val="00916AFD"/>
    <w:pPr>
      <w:tabs>
        <w:tab w:val="center" w:pos="4513"/>
        <w:tab w:val="right" w:pos="9026"/>
      </w:tabs>
      <w:spacing w:after="0" w:line="240" w:lineRule="auto"/>
    </w:pPr>
    <w:rPr>
      <w:rFonts w:cs="Mangal"/>
      <w:szCs w:val="20"/>
    </w:rPr>
  </w:style>
  <w:style w:type="character" w:styleId="FooterChar" w:customStyle="1">
    <w:name w:val="Footer Char"/>
    <w:basedOn w:val="DefaultParagraphFont"/>
    <w:link w:val="Footer"/>
    <w:uiPriority w:val="99"/>
    <w:rsid w:val="00916AFD"/>
    <w:rPr>
      <w:rFonts w:cs="Mangal"/>
      <w:szCs w:val="20"/>
    </w:rPr>
  </w:style>
  <w:style w:type="table" w:styleId="a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8" w:customStyle="1">
    <w:basedOn w:val="TableNormal"/>
    <w:tblPr>
      <w:tblStyleRowBandSize w:val="1"/>
      <w:tblStyleColBandSize w:val="1"/>
      <w:tblCellMar>
        <w:top w:w="100.0" w:type="dxa"/>
        <w:left w:w="100.0" w:type="dxa"/>
        <w:bottom w:w="100.0" w:type="dxa"/>
        <w:right w:w="100.0" w:type="dxa"/>
      </w:tblCellMar>
    </w:tblPr>
  </w:style>
  <w:style w:type="table" w:styleId="affff9" w:customStyle="1">
    <w:basedOn w:val="TableNormal"/>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c" w:customStyle="1">
    <w:basedOn w:val="TableNormal"/>
    <w:tblPr>
      <w:tblStyleRowBandSize w:val="1"/>
      <w:tblStyleColBandSize w:val="1"/>
      <w:tblCellMar>
        <w:top w:w="100.0" w:type="dxa"/>
        <w:left w:w="100.0" w:type="dxa"/>
        <w:bottom w:w="100.0" w:type="dxa"/>
        <w:right w:w="100.0" w:type="dxa"/>
      </w:tblCellMar>
    </w:tblPr>
  </w:style>
  <w:style w:type="table" w:styleId="affffd" w:customStyle="1">
    <w:basedOn w:val="TableNormal"/>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f" w:customStyle="1">
    <w:basedOn w:val="TableNormal"/>
    <w:tblPr>
      <w:tblStyleRowBandSize w:val="1"/>
      <w:tblStyleColBandSize w:val="1"/>
      <w:tblCellMar>
        <w:top w:w="100.0" w:type="dxa"/>
        <w:left w:w="100.0" w:type="dxa"/>
        <w:bottom w:w="100.0" w:type="dxa"/>
        <w:right w:w="100.0" w:type="dxa"/>
      </w:tblCellMar>
    </w:tblPr>
    <w:tcPr>
      <w:shd w:color="auto"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111.png"/><Relationship Id="rId42" Type="http://schemas.openxmlformats.org/officeDocument/2006/relationships/image" Target="media/image112.png"/><Relationship Id="rId41" Type="http://schemas.openxmlformats.org/officeDocument/2006/relationships/image" Target="media/image108.png"/><Relationship Id="rId44" Type="http://schemas.openxmlformats.org/officeDocument/2006/relationships/image" Target="media/image114.png"/><Relationship Id="rId43" Type="http://schemas.openxmlformats.org/officeDocument/2006/relationships/image" Target="media/image115.png"/><Relationship Id="rId46" Type="http://schemas.openxmlformats.org/officeDocument/2006/relationships/image" Target="media/image93.png"/><Relationship Id="rId45" Type="http://schemas.openxmlformats.org/officeDocument/2006/relationships/image" Target="media/image107.png"/><Relationship Id="rId107" Type="http://schemas.openxmlformats.org/officeDocument/2006/relationships/image" Target="media/image72.png"/><Relationship Id="rId106" Type="http://schemas.openxmlformats.org/officeDocument/2006/relationships/image" Target="media/image70.png"/><Relationship Id="rId105" Type="http://schemas.openxmlformats.org/officeDocument/2006/relationships/image" Target="media/image73.png"/><Relationship Id="rId104" Type="http://schemas.openxmlformats.org/officeDocument/2006/relationships/image" Target="media/image79.png"/><Relationship Id="rId109" Type="http://schemas.openxmlformats.org/officeDocument/2006/relationships/image" Target="media/image62.png"/><Relationship Id="rId108" Type="http://schemas.openxmlformats.org/officeDocument/2006/relationships/image" Target="media/image58.png"/><Relationship Id="rId48" Type="http://schemas.openxmlformats.org/officeDocument/2006/relationships/image" Target="media/image82.png"/><Relationship Id="rId47" Type="http://schemas.openxmlformats.org/officeDocument/2006/relationships/image" Target="media/image84.png"/><Relationship Id="rId49" Type="http://schemas.openxmlformats.org/officeDocument/2006/relationships/image" Target="media/image83.png"/><Relationship Id="rId103" Type="http://schemas.openxmlformats.org/officeDocument/2006/relationships/image" Target="media/image75.png"/><Relationship Id="rId102" Type="http://schemas.openxmlformats.org/officeDocument/2006/relationships/image" Target="media/image80.png"/><Relationship Id="rId101" Type="http://schemas.openxmlformats.org/officeDocument/2006/relationships/image" Target="media/image99.png"/><Relationship Id="rId100" Type="http://schemas.openxmlformats.org/officeDocument/2006/relationships/image" Target="media/image64.png"/><Relationship Id="rId31" Type="http://schemas.openxmlformats.org/officeDocument/2006/relationships/image" Target="media/image95.png"/><Relationship Id="rId30" Type="http://schemas.openxmlformats.org/officeDocument/2006/relationships/image" Target="media/image98.png"/><Relationship Id="rId33" Type="http://schemas.openxmlformats.org/officeDocument/2006/relationships/image" Target="media/image106.png"/><Relationship Id="rId32" Type="http://schemas.openxmlformats.org/officeDocument/2006/relationships/image" Target="media/image101.png"/><Relationship Id="rId35" Type="http://schemas.openxmlformats.org/officeDocument/2006/relationships/image" Target="media/image109.png"/><Relationship Id="rId34" Type="http://schemas.openxmlformats.org/officeDocument/2006/relationships/image" Target="media/image94.png"/><Relationship Id="rId37" Type="http://schemas.openxmlformats.org/officeDocument/2006/relationships/image" Target="media/image105.png"/><Relationship Id="rId36" Type="http://schemas.openxmlformats.org/officeDocument/2006/relationships/image" Target="media/image113.png"/><Relationship Id="rId39" Type="http://schemas.openxmlformats.org/officeDocument/2006/relationships/image" Target="media/image110.png"/><Relationship Id="rId38" Type="http://schemas.openxmlformats.org/officeDocument/2006/relationships/image" Target="media/image116.png"/><Relationship Id="rId20" Type="http://schemas.openxmlformats.org/officeDocument/2006/relationships/fontTable" Target="fontTable.xml"/><Relationship Id="rId22" Type="http://schemas.openxmlformats.org/officeDocument/2006/relationships/styles" Target="styles.xml"/><Relationship Id="rId21" Type="http://schemas.openxmlformats.org/officeDocument/2006/relationships/numbering" Target="numbering.xml"/><Relationship Id="rId24" Type="http://schemas.microsoft.com/office/2011/relationships/commentsExtended" Target="commentsExtended.xml"/><Relationship Id="rId23" Type="http://schemas.openxmlformats.org/officeDocument/2006/relationships/customXml" Target="../customXML/item1.xml"/><Relationship Id="rId129" Type="http://schemas.openxmlformats.org/officeDocument/2006/relationships/image" Target="media/image18.png"/><Relationship Id="rId128" Type="http://schemas.openxmlformats.org/officeDocument/2006/relationships/image" Target="media/image19.png"/><Relationship Id="rId127" Type="http://schemas.openxmlformats.org/officeDocument/2006/relationships/hyperlink" Target="http://smtpprd.gib.com/" TargetMode="External"/><Relationship Id="rId126" Type="http://schemas.openxmlformats.org/officeDocument/2006/relationships/image" Target="media/image4.png"/><Relationship Id="rId26" Type="http://schemas.openxmlformats.org/officeDocument/2006/relationships/hyperlink" Target="mailto:ashish@appice.io" TargetMode="External"/><Relationship Id="rId121" Type="http://schemas.openxmlformats.org/officeDocument/2006/relationships/image" Target="media/image103.png"/><Relationship Id="rId25" Type="http://schemas.openxmlformats.org/officeDocument/2006/relationships/image" Target="media/image90.png"/><Relationship Id="rId120" Type="http://schemas.openxmlformats.org/officeDocument/2006/relationships/image" Target="media/image87.png"/><Relationship Id="rId28" Type="http://schemas.openxmlformats.org/officeDocument/2006/relationships/image" Target="media/image85.png"/><Relationship Id="rId27" Type="http://schemas.openxmlformats.org/officeDocument/2006/relationships/image" Target="media/image92.png"/><Relationship Id="rId125" Type="http://schemas.openxmlformats.org/officeDocument/2006/relationships/image" Target="media/image24.png"/><Relationship Id="rId29" Type="http://schemas.openxmlformats.org/officeDocument/2006/relationships/image" Target="media/image97.png"/><Relationship Id="rId124" Type="http://schemas.openxmlformats.org/officeDocument/2006/relationships/image" Target="media/image12.png"/><Relationship Id="rId123" Type="http://schemas.openxmlformats.org/officeDocument/2006/relationships/image" Target="media/image17.png"/><Relationship Id="rId122" Type="http://schemas.openxmlformats.org/officeDocument/2006/relationships/image" Target="media/image104.png"/><Relationship Id="rId95" Type="http://schemas.openxmlformats.org/officeDocument/2006/relationships/image" Target="media/image29.png"/><Relationship Id="rId94" Type="http://schemas.openxmlformats.org/officeDocument/2006/relationships/image" Target="media/image45.png"/><Relationship Id="rId97" Type="http://schemas.openxmlformats.org/officeDocument/2006/relationships/image" Target="media/image71.png"/><Relationship Id="rId96" Type="http://schemas.openxmlformats.org/officeDocument/2006/relationships/image" Target="media/image34.png"/><Relationship Id="rId99" Type="http://schemas.openxmlformats.org/officeDocument/2006/relationships/image" Target="media/image76.png"/><Relationship Id="rId11" Type="http://schemas.openxmlformats.org/officeDocument/2006/relationships/image" Target="media/image2.emf"/><Relationship Id="rId98" Type="http://schemas.openxmlformats.org/officeDocument/2006/relationships/image" Target="media/image74.png"/><Relationship Id="rId10" Type="http://schemas.openxmlformats.org/officeDocument/2006/relationships/package" Target="embeddings/Microsoft_Office_Word_Document2.docx"/><Relationship Id="rId13" Type="http://schemas.openxmlformats.org/officeDocument/2006/relationships/image" Target="media/image3.emf"/><Relationship Id="rId12" Type="http://schemas.openxmlformats.org/officeDocument/2006/relationships/oleObject" Target="embeddings/oleObject2.bin"/><Relationship Id="rId91" Type="http://schemas.openxmlformats.org/officeDocument/2006/relationships/image" Target="media/image36.png"/><Relationship Id="rId90" Type="http://schemas.openxmlformats.org/officeDocument/2006/relationships/image" Target="media/image37.png"/><Relationship Id="rId93" Type="http://schemas.openxmlformats.org/officeDocument/2006/relationships/image" Target="media/image40.png"/><Relationship Id="rId92" Type="http://schemas.openxmlformats.org/officeDocument/2006/relationships/image" Target="media/image44.png"/><Relationship Id="rId118" Type="http://schemas.openxmlformats.org/officeDocument/2006/relationships/image" Target="media/image56.png"/><Relationship Id="rId117" Type="http://schemas.openxmlformats.org/officeDocument/2006/relationships/image" Target="media/image52.png"/><Relationship Id="rId116" Type="http://schemas.openxmlformats.org/officeDocument/2006/relationships/image" Target="media/image54.png"/><Relationship Id="rId115" Type="http://schemas.openxmlformats.org/officeDocument/2006/relationships/image" Target="media/image48.png"/><Relationship Id="rId119" Type="http://schemas.openxmlformats.org/officeDocument/2006/relationships/image" Target="media/image102.png"/><Relationship Id="rId110" Type="http://schemas.openxmlformats.org/officeDocument/2006/relationships/image" Target="media/image61.png"/><Relationship Id="rId15" Type="http://schemas.openxmlformats.org/officeDocument/2006/relationships/image" Target="media/image1.emf"/><Relationship Id="rId14" Type="http://schemas.openxmlformats.org/officeDocument/2006/relationships/package" Target="embeddings/Microsoft_Office_Word_Document1.docx"/><Relationship Id="rId17" Type="http://schemas.openxmlformats.org/officeDocument/2006/relationships/theme" Target="theme/theme1.xml"/><Relationship Id="rId16" Type="http://schemas.openxmlformats.org/officeDocument/2006/relationships/oleObject" Target="embeddings/oleObject1.bin"/><Relationship Id="rId19" Type="http://schemas.openxmlformats.org/officeDocument/2006/relationships/settings" Target="settings.xml"/><Relationship Id="rId114" Type="http://schemas.openxmlformats.org/officeDocument/2006/relationships/image" Target="media/image66.png"/><Relationship Id="rId18" Type="http://schemas.openxmlformats.org/officeDocument/2006/relationships/comments" Target="comments.xml"/><Relationship Id="rId113" Type="http://schemas.openxmlformats.org/officeDocument/2006/relationships/image" Target="media/image69.png"/><Relationship Id="rId112" Type="http://schemas.openxmlformats.org/officeDocument/2006/relationships/image" Target="media/image68.png"/><Relationship Id="rId111" Type="http://schemas.openxmlformats.org/officeDocument/2006/relationships/image" Target="media/image63.png"/><Relationship Id="rId84" Type="http://schemas.openxmlformats.org/officeDocument/2006/relationships/image" Target="media/image67.png"/><Relationship Id="rId83" Type="http://schemas.openxmlformats.org/officeDocument/2006/relationships/image" Target="media/image57.png"/><Relationship Id="rId86" Type="http://schemas.openxmlformats.org/officeDocument/2006/relationships/image" Target="media/image38.png"/><Relationship Id="rId85" Type="http://schemas.openxmlformats.org/officeDocument/2006/relationships/image" Target="media/image47.png"/><Relationship Id="rId88" Type="http://schemas.openxmlformats.org/officeDocument/2006/relationships/image" Target="media/image39.png"/><Relationship Id="rId87" Type="http://schemas.openxmlformats.org/officeDocument/2006/relationships/image" Target="media/image42.png"/><Relationship Id="rId89" Type="http://schemas.openxmlformats.org/officeDocument/2006/relationships/image" Target="media/image31.png"/><Relationship Id="rId80" Type="http://schemas.openxmlformats.org/officeDocument/2006/relationships/image" Target="media/image51.png"/><Relationship Id="rId82" Type="http://schemas.openxmlformats.org/officeDocument/2006/relationships/image" Target="media/image60.png"/><Relationship Id="rId81" Type="http://schemas.openxmlformats.org/officeDocument/2006/relationships/image" Target="media/image55.png"/><Relationship Id="rId1" Type="http://schemas.openxmlformats.org/officeDocument/2006/relationships/image" Target="media/image9.emf"/><Relationship Id="rId2" Type="http://schemas.openxmlformats.org/officeDocument/2006/relationships/package" Target="embeddings/Microsoft_Excel_Sheet3.xlsx"/><Relationship Id="rId3" Type="http://schemas.openxmlformats.org/officeDocument/2006/relationships/image" Target="media/image8.emf"/><Relationship Id="rId4" Type="http://schemas.openxmlformats.org/officeDocument/2006/relationships/package" Target="embeddings/Microsoft_Excel_Sheet2.xlsx"/><Relationship Id="rId9" Type="http://schemas.openxmlformats.org/officeDocument/2006/relationships/image" Target="media/image5.emf"/><Relationship Id="rId5" Type="http://schemas.openxmlformats.org/officeDocument/2006/relationships/image" Target="media/image6.emf"/><Relationship Id="rId6" Type="http://schemas.openxmlformats.org/officeDocument/2006/relationships/package" Target="embeddings/Microsoft_Excel_Sheet1.xlsx"/><Relationship Id="rId7" Type="http://schemas.openxmlformats.org/officeDocument/2006/relationships/image" Target="media/image7.emf"/><Relationship Id="rId8" Type="http://schemas.openxmlformats.org/officeDocument/2006/relationships/package" Target="embeddings/Microsoft_Office_Word_Document3.docx"/><Relationship Id="rId73" Type="http://schemas.openxmlformats.org/officeDocument/2006/relationships/image" Target="media/image27.png"/><Relationship Id="rId72" Type="http://schemas.openxmlformats.org/officeDocument/2006/relationships/image" Target="media/image21.png"/><Relationship Id="rId75" Type="http://schemas.openxmlformats.org/officeDocument/2006/relationships/image" Target="media/image41.png"/><Relationship Id="rId74" Type="http://schemas.openxmlformats.org/officeDocument/2006/relationships/image" Target="media/image13.png"/><Relationship Id="rId77" Type="http://schemas.openxmlformats.org/officeDocument/2006/relationships/image" Target="media/image46.png"/><Relationship Id="rId76" Type="http://schemas.openxmlformats.org/officeDocument/2006/relationships/image" Target="media/image43.png"/><Relationship Id="rId79" Type="http://schemas.openxmlformats.org/officeDocument/2006/relationships/image" Target="media/image49.png"/><Relationship Id="rId78" Type="http://schemas.openxmlformats.org/officeDocument/2006/relationships/image" Target="media/image53.png"/><Relationship Id="rId71" Type="http://schemas.openxmlformats.org/officeDocument/2006/relationships/image" Target="media/image10.png"/><Relationship Id="rId70" Type="http://schemas.openxmlformats.org/officeDocument/2006/relationships/image" Target="media/image20.png"/><Relationship Id="rId132" Type="http://schemas.openxmlformats.org/officeDocument/2006/relationships/image" Target="media/image81.png"/><Relationship Id="rId131" Type="http://schemas.openxmlformats.org/officeDocument/2006/relationships/image" Target="media/image77.png"/><Relationship Id="rId130" Type="http://schemas.openxmlformats.org/officeDocument/2006/relationships/image" Target="media/image100.png"/><Relationship Id="rId134" Type="http://schemas.openxmlformats.org/officeDocument/2006/relationships/header" Target="header1.xml"/><Relationship Id="rId133" Type="http://schemas.openxmlformats.org/officeDocument/2006/relationships/image" Target="media/image78.png"/><Relationship Id="rId62" Type="http://schemas.openxmlformats.org/officeDocument/2006/relationships/image" Target="media/image50.png"/><Relationship Id="rId61" Type="http://schemas.openxmlformats.org/officeDocument/2006/relationships/image" Target="media/image35.png"/><Relationship Id="rId64" Type="http://schemas.openxmlformats.org/officeDocument/2006/relationships/image" Target="media/image32.png"/><Relationship Id="rId63" Type="http://schemas.openxmlformats.org/officeDocument/2006/relationships/image" Target="media/image33.png"/><Relationship Id="rId66" Type="http://schemas.openxmlformats.org/officeDocument/2006/relationships/image" Target="media/image65.png"/><Relationship Id="rId65" Type="http://schemas.openxmlformats.org/officeDocument/2006/relationships/image" Target="media/image16.png"/><Relationship Id="rId68" Type="http://schemas.openxmlformats.org/officeDocument/2006/relationships/image" Target="media/image14.png"/><Relationship Id="rId67" Type="http://schemas.openxmlformats.org/officeDocument/2006/relationships/image" Target="media/image11.png"/><Relationship Id="rId60" Type="http://schemas.openxmlformats.org/officeDocument/2006/relationships/image" Target="media/image59.png"/><Relationship Id="rId69" Type="http://schemas.openxmlformats.org/officeDocument/2006/relationships/image" Target="media/image28.png"/><Relationship Id="rId51" Type="http://schemas.openxmlformats.org/officeDocument/2006/relationships/image" Target="media/image86.png"/><Relationship Id="rId50" Type="http://schemas.openxmlformats.org/officeDocument/2006/relationships/image" Target="media/image91.png"/><Relationship Id="rId53" Type="http://schemas.openxmlformats.org/officeDocument/2006/relationships/image" Target="media/image96.png"/><Relationship Id="rId52" Type="http://schemas.openxmlformats.org/officeDocument/2006/relationships/image" Target="media/image89.png"/><Relationship Id="rId55" Type="http://schemas.openxmlformats.org/officeDocument/2006/relationships/image" Target="media/image23.png"/><Relationship Id="rId54" Type="http://schemas.openxmlformats.org/officeDocument/2006/relationships/image" Target="media/image15.png"/><Relationship Id="rId57" Type="http://schemas.openxmlformats.org/officeDocument/2006/relationships/image" Target="media/image22.png"/><Relationship Id="rId56" Type="http://schemas.openxmlformats.org/officeDocument/2006/relationships/image" Target="media/image26.png"/><Relationship Id="rId59" Type="http://schemas.openxmlformats.org/officeDocument/2006/relationships/image" Target="media/image30.png"/><Relationship Id="rId58" Type="http://schemas.openxmlformats.org/officeDocument/2006/relationships/image" Target="media/image25.png"/></Relationships>
</file>

<file path=word/_rels/fontTable.xml.rels><?xml version="1.0" encoding="UTF-8" standalone="yes"?><Relationships xmlns="http://schemas.openxmlformats.org/package/2006/relationships"><Relationship Id="rId20" Type="http://schemas.openxmlformats.org/officeDocument/2006/relationships/font" Target="fonts/Roboto-boldItalic.ttf"/><Relationship Id="rId22" Type="http://schemas.openxmlformats.org/officeDocument/2006/relationships/font" Target="fonts/NotoSansSymbols-bold.ttf"/><Relationship Id="rId21" Type="http://schemas.openxmlformats.org/officeDocument/2006/relationships/font" Target="fonts/NotoSansSymbols-regular.ttf"/><Relationship Id="rId17" Type="http://schemas.openxmlformats.org/officeDocument/2006/relationships/font" Target="fonts/Roboto-regular.ttf"/><Relationship Id="rId19" Type="http://schemas.openxmlformats.org/officeDocument/2006/relationships/font" Target="fonts/Roboto-italic.ttf"/><Relationship Id="rId18" Type="http://schemas.openxmlformats.org/officeDocument/2006/relationships/font" Target="fonts/Roboto-bold.ttf"/></Relationships>
</file>

<file path=word/_rels/header1.xml.rels><?xml version="1.0" encoding="UTF-8" standalone="yes"?><Relationships xmlns="http://schemas.openxmlformats.org/package/2006/relationships"><Relationship Id="rId17"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HOMJC9jnbfdRwSYG5UZJSbU2VQ==">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2024-11-11T07:27:00Z</dcterms:created>
  <dc:creator>Ashish Luthra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b161ba-3cad-4dc2-a98e-6e9a1cab5dbe_Enabled">
    <vt:lpwstr>true</vt:lpwstr>
  </property>
  <property fmtid="{D5CDD505-2E9C-101B-9397-08002B2CF9AE}" pid="3" name="MSIP_Label_b7b161ba-3cad-4dc2-a98e-6e9a1cab5dbe_SetDate">
    <vt:lpwstr>2024-09-29T06:16:25Z</vt:lpwstr>
  </property>
  <property fmtid="{D5CDD505-2E9C-101B-9397-08002B2CF9AE}" pid="4" name="MSIP_Label_b7b161ba-3cad-4dc2-a98e-6e9a1cab5dbe_Method">
    <vt:lpwstr>Standard</vt:lpwstr>
  </property>
  <property fmtid="{D5CDD505-2E9C-101B-9397-08002B2CF9AE}" pid="5" name="MSIP_Label_b7b161ba-3cad-4dc2-a98e-6e9a1cab5dbe_Name">
    <vt:lpwstr>b7b161ba-3cad-4dc2-a98e-6e9a1cab5dbe</vt:lpwstr>
  </property>
  <property fmtid="{D5CDD505-2E9C-101B-9397-08002B2CF9AE}" pid="6" name="MSIP_Label_b7b161ba-3cad-4dc2-a98e-6e9a1cab5dbe_SiteId">
    <vt:lpwstr>6c4d6975-ec24-4c09-a615-0801e70ef031</vt:lpwstr>
  </property>
  <property fmtid="{D5CDD505-2E9C-101B-9397-08002B2CF9AE}" pid="7" name="MSIP_Label_b7b161ba-3cad-4dc2-a98e-6e9a1cab5dbe_ActionId">
    <vt:lpwstr>50256a97-7738-46bd-ada1-22c23104d860</vt:lpwstr>
  </property>
  <property fmtid="{D5CDD505-2E9C-101B-9397-08002B2CF9AE}" pid="8" name="MSIP_Label_b7b161ba-3cad-4dc2-a98e-6e9a1cab5dbe_ContentBits">
    <vt:lpwstr>0</vt:lpwstr>
  </property>
</Properties>
</file>